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1F2F18" w:rsidRPr="00E31DBE" w14:paraId="291A4E31" w14:textId="77777777" w:rsidTr="00F61860">
        <w:tc>
          <w:tcPr>
            <w:tcW w:w="4814" w:type="dxa"/>
          </w:tcPr>
          <w:p w14:paraId="18305CF5" w14:textId="57AE5F56" w:rsidR="001F2F18" w:rsidRPr="00E31DBE" w:rsidRDefault="001F2F18" w:rsidP="006D0092">
            <w:pPr>
              <w:jc w:val="both"/>
              <w:rPr>
                <w:rFonts w:ascii="Times New Roman" w:hAnsi="Times New Roman" w:cs="Times New Roman"/>
                <w:sz w:val="24"/>
              </w:rPr>
            </w:pPr>
            <w:r w:rsidRPr="00E31DBE">
              <w:rPr>
                <w:rFonts w:ascii="Times New Roman" w:hAnsi="Times New Roman" w:cs="Times New Roman"/>
                <w:sz w:val="24"/>
              </w:rPr>
              <w:t>Sbobinatore 1:</w:t>
            </w:r>
            <w:r w:rsidR="00CA5391" w:rsidRPr="00E31DBE">
              <w:rPr>
                <w:rFonts w:ascii="Times New Roman" w:hAnsi="Times New Roman" w:cs="Times New Roman"/>
                <w:sz w:val="24"/>
              </w:rPr>
              <w:t xml:space="preserve"> Thomas Bartoli</w:t>
            </w:r>
          </w:p>
        </w:tc>
        <w:tc>
          <w:tcPr>
            <w:tcW w:w="4814" w:type="dxa"/>
          </w:tcPr>
          <w:p w14:paraId="126ADFD9" w14:textId="71C0F21A" w:rsidR="001F2F18" w:rsidRPr="00E31DBE" w:rsidRDefault="001F2F18" w:rsidP="001F2F18">
            <w:pPr>
              <w:jc w:val="right"/>
              <w:rPr>
                <w:rFonts w:ascii="Times New Roman" w:hAnsi="Times New Roman" w:cs="Times New Roman"/>
                <w:sz w:val="24"/>
              </w:rPr>
            </w:pPr>
            <w:r w:rsidRPr="00E31DBE">
              <w:rPr>
                <w:rFonts w:ascii="Times New Roman" w:hAnsi="Times New Roman" w:cs="Times New Roman"/>
                <w:sz w:val="24"/>
              </w:rPr>
              <w:t>24-10-2024</w:t>
            </w:r>
          </w:p>
        </w:tc>
      </w:tr>
      <w:tr w:rsidR="001F2F18" w:rsidRPr="00E31DBE" w14:paraId="77420F50" w14:textId="77777777" w:rsidTr="00F61860">
        <w:tc>
          <w:tcPr>
            <w:tcW w:w="4814" w:type="dxa"/>
          </w:tcPr>
          <w:p w14:paraId="713676C7" w14:textId="6ECB4E05" w:rsidR="001F2F18" w:rsidRPr="00E31DBE" w:rsidRDefault="001F2F18" w:rsidP="006D0092">
            <w:pPr>
              <w:jc w:val="both"/>
              <w:rPr>
                <w:rFonts w:ascii="Times New Roman" w:hAnsi="Times New Roman" w:cs="Times New Roman"/>
                <w:sz w:val="24"/>
              </w:rPr>
            </w:pPr>
            <w:r w:rsidRPr="00E31DBE">
              <w:rPr>
                <w:rFonts w:ascii="Times New Roman" w:hAnsi="Times New Roman" w:cs="Times New Roman"/>
                <w:sz w:val="24"/>
              </w:rPr>
              <w:t>Sbobinatore 2: Elisa Basso</w:t>
            </w:r>
          </w:p>
        </w:tc>
        <w:tc>
          <w:tcPr>
            <w:tcW w:w="4814" w:type="dxa"/>
          </w:tcPr>
          <w:p w14:paraId="5177AD59" w14:textId="123F4BC1" w:rsidR="001F2F18" w:rsidRPr="00E31DBE" w:rsidRDefault="001F2F18" w:rsidP="001F2F18">
            <w:pPr>
              <w:jc w:val="right"/>
              <w:rPr>
                <w:rFonts w:ascii="Times New Roman" w:hAnsi="Times New Roman" w:cs="Times New Roman"/>
                <w:sz w:val="24"/>
              </w:rPr>
            </w:pPr>
            <w:r w:rsidRPr="00E31DBE">
              <w:rPr>
                <w:rFonts w:ascii="Times New Roman" w:hAnsi="Times New Roman" w:cs="Times New Roman"/>
                <w:sz w:val="24"/>
              </w:rPr>
              <w:t>Endocrinologia, Lezione</w:t>
            </w:r>
            <w:r w:rsidR="00CA5391" w:rsidRPr="00E31DBE">
              <w:rPr>
                <w:rFonts w:ascii="Times New Roman" w:hAnsi="Times New Roman" w:cs="Times New Roman"/>
                <w:sz w:val="24"/>
              </w:rPr>
              <w:t xml:space="preserve"> 03</w:t>
            </w:r>
          </w:p>
        </w:tc>
      </w:tr>
      <w:tr w:rsidR="001F2F18" w:rsidRPr="00E31DBE" w14:paraId="6F577A15" w14:textId="77777777" w:rsidTr="00F61860">
        <w:tc>
          <w:tcPr>
            <w:tcW w:w="4814" w:type="dxa"/>
          </w:tcPr>
          <w:p w14:paraId="3C52640D" w14:textId="5632D9D0" w:rsidR="001F2F18" w:rsidRPr="00E31DBE" w:rsidRDefault="001F2F18" w:rsidP="006D0092">
            <w:pPr>
              <w:jc w:val="both"/>
              <w:rPr>
                <w:rFonts w:ascii="Times New Roman" w:hAnsi="Times New Roman" w:cs="Times New Roman"/>
                <w:sz w:val="24"/>
              </w:rPr>
            </w:pPr>
            <w:r w:rsidRPr="00E31DBE">
              <w:rPr>
                <w:rFonts w:ascii="Times New Roman" w:hAnsi="Times New Roman" w:cs="Times New Roman"/>
                <w:sz w:val="24"/>
              </w:rPr>
              <w:t>Revisore:</w:t>
            </w:r>
            <w:r w:rsidR="00CA5391" w:rsidRPr="00E31DBE">
              <w:rPr>
                <w:rFonts w:ascii="Times New Roman" w:hAnsi="Times New Roman" w:cs="Times New Roman"/>
                <w:sz w:val="24"/>
              </w:rPr>
              <w:t xml:space="preserve"> Michela Cossali</w:t>
            </w:r>
          </w:p>
        </w:tc>
        <w:tc>
          <w:tcPr>
            <w:tcW w:w="4814" w:type="dxa"/>
          </w:tcPr>
          <w:p w14:paraId="3FD52775" w14:textId="632BC255" w:rsidR="001F2F18" w:rsidRPr="00E31DBE" w:rsidRDefault="001F2F18" w:rsidP="001F2F18">
            <w:pPr>
              <w:jc w:val="right"/>
              <w:rPr>
                <w:rFonts w:ascii="Times New Roman" w:hAnsi="Times New Roman" w:cs="Times New Roman"/>
                <w:sz w:val="24"/>
              </w:rPr>
            </w:pPr>
            <w:r w:rsidRPr="00E31DBE">
              <w:rPr>
                <w:rFonts w:ascii="Times New Roman" w:hAnsi="Times New Roman" w:cs="Times New Roman"/>
                <w:sz w:val="24"/>
              </w:rPr>
              <w:t>Prof.</w:t>
            </w:r>
            <w:r w:rsidR="00CA5391" w:rsidRPr="00E31DBE">
              <w:rPr>
                <w:rFonts w:ascii="Times New Roman" w:hAnsi="Times New Roman" w:cs="Times New Roman"/>
                <w:sz w:val="24"/>
              </w:rPr>
              <w:t xml:space="preserve"> </w:t>
            </w:r>
            <w:r w:rsidR="00F61860" w:rsidRPr="00E31DBE">
              <w:rPr>
                <w:rFonts w:ascii="Times New Roman" w:hAnsi="Times New Roman" w:cs="Times New Roman"/>
                <w:sz w:val="24"/>
              </w:rPr>
              <w:t>s</w:t>
            </w:r>
            <w:r w:rsidR="00CA5391" w:rsidRPr="00E31DBE">
              <w:rPr>
                <w:rFonts w:ascii="Times New Roman" w:hAnsi="Times New Roman" w:cs="Times New Roman"/>
                <w:sz w:val="24"/>
              </w:rPr>
              <w:t>sa Alessandra Gambineri</w:t>
            </w:r>
          </w:p>
        </w:tc>
      </w:tr>
    </w:tbl>
    <w:p w14:paraId="133AE99D" w14:textId="77777777" w:rsidR="001F2F18" w:rsidRPr="00E31DBE" w:rsidRDefault="001F2F18" w:rsidP="006D0092">
      <w:pPr>
        <w:jc w:val="both"/>
        <w:rPr>
          <w:rFonts w:ascii="Times New Roman" w:hAnsi="Times New Roman" w:cs="Times New Roman"/>
          <w:sz w:val="24"/>
        </w:rPr>
      </w:pPr>
    </w:p>
    <w:p w14:paraId="7C069C8E" w14:textId="77777777" w:rsidR="00AF0A73" w:rsidRPr="00E31DBE" w:rsidRDefault="00AF0A73" w:rsidP="00D74AC7">
      <w:pPr>
        <w:jc w:val="both"/>
        <w:rPr>
          <w:rFonts w:ascii="Times New Roman" w:hAnsi="Times New Roman" w:cs="Times New Roman"/>
          <w:sz w:val="24"/>
        </w:rPr>
      </w:pPr>
      <w:r w:rsidRPr="00E31DBE">
        <w:rPr>
          <w:rFonts w:ascii="Times New Roman" w:hAnsi="Times New Roman" w:cs="Times New Roman"/>
          <w:sz w:val="24"/>
        </w:rPr>
        <w:t xml:space="preserve">Oggi verranno trattate le patologie dell’asse ipotalamo-ipofisi-GH sia in termini di difetto, sia in termini di eccesso. </w:t>
      </w:r>
    </w:p>
    <w:p w14:paraId="24B0F583" w14:textId="55CB8CFE" w:rsidR="00AF0A73" w:rsidRPr="00E31DBE" w:rsidRDefault="00AF0A73" w:rsidP="00D74AC7">
      <w:pPr>
        <w:jc w:val="both"/>
        <w:rPr>
          <w:rFonts w:ascii="Times New Roman" w:hAnsi="Times New Roman" w:cs="Times New Roman"/>
          <w:i/>
          <w:iCs/>
          <w:sz w:val="24"/>
        </w:rPr>
      </w:pPr>
      <w:r w:rsidRPr="00E31DBE">
        <w:rPr>
          <w:rFonts w:ascii="Times New Roman" w:hAnsi="Times New Roman" w:cs="Times New Roman"/>
          <w:i/>
          <w:iCs/>
          <w:sz w:val="24"/>
        </w:rPr>
        <w:t>la prof.sa dice che la parte relativa al difetto non l’aveva mai tratta fino ad ora</w:t>
      </w:r>
      <w:r w:rsidR="00210756" w:rsidRPr="00E31DBE">
        <w:rPr>
          <w:rFonts w:ascii="Times New Roman" w:hAnsi="Times New Roman" w:cs="Times New Roman"/>
          <w:i/>
          <w:iCs/>
          <w:sz w:val="24"/>
        </w:rPr>
        <w:t>.</w:t>
      </w:r>
    </w:p>
    <w:p w14:paraId="33C77B3B" w14:textId="697356EB" w:rsidR="00AF0A73" w:rsidRPr="00E31DBE" w:rsidRDefault="00D74AC7" w:rsidP="00D74AC7">
      <w:pPr>
        <w:jc w:val="both"/>
        <w:rPr>
          <w:rFonts w:ascii="Times New Roman" w:hAnsi="Times New Roman" w:cs="Times New Roman"/>
          <w:b/>
          <w:bCs/>
          <w:sz w:val="24"/>
        </w:rPr>
      </w:pPr>
      <w:r w:rsidRPr="00E31DBE">
        <w:rPr>
          <w:rFonts w:ascii="Times New Roman" w:hAnsi="Times New Roman" w:cs="Times New Roman"/>
          <w:noProof/>
          <w:sz w:val="24"/>
          <w:lang w:eastAsia="it-IT"/>
        </w:rPr>
        <w:drawing>
          <wp:anchor distT="0" distB="0" distL="114300" distR="114300" simplePos="0" relativeHeight="251675648" behindDoc="0" locked="0" layoutInCell="1" allowOverlap="1" wp14:anchorId="560ABC5F" wp14:editId="3EDBAD27">
            <wp:simplePos x="0" y="0"/>
            <wp:positionH relativeFrom="column">
              <wp:posOffset>3293110</wp:posOffset>
            </wp:positionH>
            <wp:positionV relativeFrom="paragraph">
              <wp:posOffset>293370</wp:posOffset>
            </wp:positionV>
            <wp:extent cx="3183890" cy="2368550"/>
            <wp:effectExtent l="0" t="0" r="0" b="0"/>
            <wp:wrapSquare wrapText="bothSides"/>
            <wp:docPr id="69120121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01212" name="Immagine 1" descr="Immagine che contiene testo, schermata&#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83890" cy="2368550"/>
                    </a:xfrm>
                    <a:prstGeom prst="rect">
                      <a:avLst/>
                    </a:prstGeom>
                  </pic:spPr>
                </pic:pic>
              </a:graphicData>
            </a:graphic>
            <wp14:sizeRelH relativeFrom="page">
              <wp14:pctWidth>0</wp14:pctWidth>
            </wp14:sizeRelH>
            <wp14:sizeRelV relativeFrom="page">
              <wp14:pctHeight>0</wp14:pctHeight>
            </wp14:sizeRelV>
          </wp:anchor>
        </w:drawing>
      </w:r>
      <w:r w:rsidR="00210756" w:rsidRPr="00E31DBE">
        <w:rPr>
          <w:rFonts w:ascii="Times New Roman" w:hAnsi="Times New Roman" w:cs="Times New Roman"/>
          <w:sz w:val="24"/>
        </w:rPr>
        <w:t>I</w:t>
      </w:r>
      <w:r w:rsidR="00AF0A73" w:rsidRPr="00E31DBE">
        <w:rPr>
          <w:rFonts w:ascii="Times New Roman" w:hAnsi="Times New Roman" w:cs="Times New Roman"/>
          <w:sz w:val="24"/>
        </w:rPr>
        <w:t>l GH è un ormone peptidico prodotto dall’</w:t>
      </w:r>
      <w:r w:rsidR="00AF0A73" w:rsidRPr="00E31DBE">
        <w:rPr>
          <w:rFonts w:ascii="Times New Roman" w:hAnsi="Times New Roman" w:cs="Times New Roman"/>
          <w:b/>
          <w:bCs/>
          <w:sz w:val="24"/>
        </w:rPr>
        <w:t xml:space="preserve">adenoipofisi </w:t>
      </w:r>
      <w:r w:rsidR="00AF0A73" w:rsidRPr="00E31DBE">
        <w:rPr>
          <w:rFonts w:ascii="Times New Roman" w:hAnsi="Times New Roman" w:cs="Times New Roman"/>
          <w:sz w:val="24"/>
        </w:rPr>
        <w:t xml:space="preserve">e, come mostrato da questa diapositiva, è sotto il controllo stimolatorio ipotalamico del GH-RH e sotto il controllo inibitorio della </w:t>
      </w:r>
      <w:r w:rsidR="00AF0A73" w:rsidRPr="00E31DBE">
        <w:rPr>
          <w:rFonts w:ascii="Times New Roman" w:hAnsi="Times New Roman" w:cs="Times New Roman"/>
          <w:b/>
          <w:bCs/>
          <w:sz w:val="24"/>
        </w:rPr>
        <w:t>dopamina</w:t>
      </w:r>
      <w:r w:rsidR="00AF0A73" w:rsidRPr="00E31DBE">
        <w:rPr>
          <w:rFonts w:ascii="Times New Roman" w:hAnsi="Times New Roman" w:cs="Times New Roman"/>
          <w:sz w:val="24"/>
        </w:rPr>
        <w:t xml:space="preserve"> e </w:t>
      </w:r>
      <w:r w:rsidR="00AF0A73" w:rsidRPr="00E31DBE">
        <w:rPr>
          <w:rFonts w:ascii="Times New Roman" w:hAnsi="Times New Roman" w:cs="Times New Roman"/>
          <w:b/>
          <w:bCs/>
          <w:sz w:val="24"/>
        </w:rPr>
        <w:t xml:space="preserve">somatostatina. </w:t>
      </w:r>
      <w:r w:rsidR="00AF0A73" w:rsidRPr="00E31DBE">
        <w:rPr>
          <w:rFonts w:ascii="Times New Roman" w:hAnsi="Times New Roman" w:cs="Times New Roman"/>
          <w:sz w:val="24"/>
        </w:rPr>
        <w:t xml:space="preserve">Ad esercitare un’azione stimolante c’è anche un ormone di cui abbiamo parlato la scorsa volta, ovvero la </w:t>
      </w:r>
      <w:r w:rsidR="00AF0A73" w:rsidRPr="00E31DBE">
        <w:rPr>
          <w:rFonts w:ascii="Times New Roman" w:hAnsi="Times New Roman" w:cs="Times New Roman"/>
          <w:b/>
          <w:bCs/>
          <w:sz w:val="24"/>
        </w:rPr>
        <w:t>grelina</w:t>
      </w:r>
      <w:r w:rsidR="00210756" w:rsidRPr="00E31DBE">
        <w:rPr>
          <w:rFonts w:ascii="Times New Roman" w:hAnsi="Times New Roman" w:cs="Times New Roman"/>
          <w:b/>
          <w:bCs/>
          <w:sz w:val="24"/>
        </w:rPr>
        <w:t xml:space="preserve">, </w:t>
      </w:r>
      <w:r w:rsidR="00210756" w:rsidRPr="00E31DBE">
        <w:rPr>
          <w:rFonts w:ascii="Times New Roman" w:hAnsi="Times New Roman" w:cs="Times New Roman"/>
          <w:sz w:val="24"/>
        </w:rPr>
        <w:t>che h</w:t>
      </w:r>
      <w:bookmarkStart w:id="0" w:name="_GoBack"/>
      <w:bookmarkEnd w:id="0"/>
      <w:r w:rsidR="00210756" w:rsidRPr="00E31DBE">
        <w:rPr>
          <w:rFonts w:ascii="Times New Roman" w:hAnsi="Times New Roman" w:cs="Times New Roman"/>
          <w:sz w:val="24"/>
        </w:rPr>
        <w:t xml:space="preserve">a un’azione di stimolo sull’ormone della crescita.                                                                             </w:t>
      </w:r>
      <w:r w:rsidR="00AF0A73" w:rsidRPr="00E31DBE">
        <w:rPr>
          <w:rFonts w:ascii="Times New Roman" w:hAnsi="Times New Roman" w:cs="Times New Roman"/>
          <w:sz w:val="24"/>
        </w:rPr>
        <w:t xml:space="preserve">Quindi questi sono i 4 ormoni </w:t>
      </w:r>
      <w:r w:rsidRPr="00E31DBE">
        <w:rPr>
          <w:rFonts w:ascii="Times New Roman" w:hAnsi="Times New Roman" w:cs="Times New Roman"/>
          <w:sz w:val="24"/>
        </w:rPr>
        <w:t xml:space="preserve">(inibitori: dopamina e somatostatina; stimolatori: GH-RH e grelina) </w:t>
      </w:r>
      <w:r w:rsidR="00AF0A73" w:rsidRPr="00E31DBE">
        <w:rPr>
          <w:rFonts w:ascii="Times New Roman" w:hAnsi="Times New Roman" w:cs="Times New Roman"/>
          <w:sz w:val="24"/>
        </w:rPr>
        <w:t>coinvolti nella</w:t>
      </w:r>
      <w:r w:rsidR="00210756" w:rsidRPr="00E31DBE">
        <w:rPr>
          <w:rFonts w:ascii="Times New Roman" w:hAnsi="Times New Roman" w:cs="Times New Roman"/>
          <w:sz w:val="24"/>
        </w:rPr>
        <w:t xml:space="preserve"> </w:t>
      </w:r>
      <w:r w:rsidR="00AF0A73" w:rsidRPr="00E31DBE">
        <w:rPr>
          <w:rFonts w:ascii="Times New Roman" w:hAnsi="Times New Roman" w:cs="Times New Roman"/>
          <w:sz w:val="24"/>
        </w:rPr>
        <w:t xml:space="preserve">regolazione del GH. </w:t>
      </w:r>
      <w:r w:rsidRPr="00E31DBE">
        <w:rPr>
          <w:rFonts w:ascii="Times New Roman" w:hAnsi="Times New Roman" w:cs="Times New Roman"/>
          <w:sz w:val="24"/>
        </w:rPr>
        <w:t xml:space="preserve">                                              </w:t>
      </w:r>
      <w:r w:rsidR="00AF0A73" w:rsidRPr="00E31DBE">
        <w:rPr>
          <w:rFonts w:ascii="Times New Roman" w:hAnsi="Times New Roman" w:cs="Times New Roman"/>
          <w:sz w:val="24"/>
        </w:rPr>
        <w:t xml:space="preserve">L’ormone della crescita viene anche poi regolato tramite feedback negativo dal IGF 1 e 2 (anche dette </w:t>
      </w:r>
      <w:r w:rsidR="00AF0A73" w:rsidRPr="00E31DBE">
        <w:rPr>
          <w:rFonts w:ascii="Times New Roman" w:hAnsi="Times New Roman" w:cs="Times New Roman"/>
          <w:b/>
          <w:bCs/>
          <w:sz w:val="24"/>
        </w:rPr>
        <w:t>somatomedine )</w:t>
      </w:r>
      <w:r w:rsidRPr="00E31DBE">
        <w:rPr>
          <w:rFonts w:ascii="Times New Roman" w:hAnsi="Times New Roman" w:cs="Times New Roman"/>
          <w:b/>
          <w:bCs/>
          <w:sz w:val="24"/>
        </w:rPr>
        <w:t xml:space="preserve"> </w:t>
      </w:r>
      <w:r w:rsidRPr="00E31DBE">
        <w:rPr>
          <w:rFonts w:ascii="Times New Roman" w:hAnsi="Times New Roman" w:cs="Times New Roman"/>
          <w:sz w:val="24"/>
        </w:rPr>
        <w:t>che sono</w:t>
      </w:r>
      <w:r w:rsidRPr="00E31DBE">
        <w:rPr>
          <w:rFonts w:ascii="Times New Roman" w:hAnsi="Times New Roman" w:cs="Times New Roman"/>
          <w:b/>
          <w:bCs/>
          <w:sz w:val="24"/>
        </w:rPr>
        <w:t xml:space="preserve"> </w:t>
      </w:r>
      <w:r w:rsidR="00AF0A73" w:rsidRPr="00E31DBE">
        <w:rPr>
          <w:rFonts w:ascii="Times New Roman" w:hAnsi="Times New Roman" w:cs="Times New Roman"/>
          <w:sz w:val="24"/>
        </w:rPr>
        <w:t xml:space="preserve">ormoni coinvolti proprio nel meccanismo d’azione del GH, come vedremo dopo. Vedremo anche quali sono i principali target in questo sistema, sistema che in realtà prende proprio il nome di </w:t>
      </w:r>
      <w:r w:rsidRPr="00E31DBE">
        <w:rPr>
          <w:rFonts w:ascii="Times New Roman" w:hAnsi="Times New Roman" w:cs="Times New Roman"/>
          <w:sz w:val="24"/>
        </w:rPr>
        <w:t>“</w:t>
      </w:r>
      <w:r w:rsidR="00AF0A73" w:rsidRPr="00E31DBE">
        <w:rPr>
          <w:rFonts w:ascii="Times New Roman" w:hAnsi="Times New Roman" w:cs="Times New Roman"/>
          <w:sz w:val="24"/>
        </w:rPr>
        <w:t>sistema GH-IGF</w:t>
      </w:r>
      <w:r w:rsidRPr="00E31DBE">
        <w:rPr>
          <w:rFonts w:ascii="Times New Roman" w:hAnsi="Times New Roman" w:cs="Times New Roman"/>
          <w:sz w:val="24"/>
        </w:rPr>
        <w:t>”</w:t>
      </w:r>
      <w:r w:rsidR="003E6412" w:rsidRPr="00E31DBE">
        <w:rPr>
          <w:rFonts w:ascii="Times New Roman" w:hAnsi="Times New Roman" w:cs="Times New Roman"/>
          <w:sz w:val="24"/>
        </w:rPr>
        <w:t xml:space="preserve">, </w:t>
      </w:r>
      <w:r w:rsidR="00AF0A73" w:rsidRPr="00E31DBE">
        <w:rPr>
          <w:rFonts w:ascii="Times New Roman" w:hAnsi="Times New Roman" w:cs="Times New Roman"/>
          <w:sz w:val="24"/>
        </w:rPr>
        <w:t>perché l’ormone della crescita ha target</w:t>
      </w:r>
      <w:r w:rsidRPr="00E31DBE">
        <w:rPr>
          <w:rFonts w:ascii="Times New Roman" w:hAnsi="Times New Roman" w:cs="Times New Roman"/>
          <w:sz w:val="24"/>
        </w:rPr>
        <w:t xml:space="preserve"> bersaglio</w:t>
      </w:r>
      <w:r w:rsidR="00AF0A73" w:rsidRPr="00E31DBE">
        <w:rPr>
          <w:rFonts w:ascii="Times New Roman" w:hAnsi="Times New Roman" w:cs="Times New Roman"/>
          <w:sz w:val="24"/>
        </w:rPr>
        <w:t xml:space="preserve"> diretti, ma agisce anche e soprattutto attraverso questo mediatore cioè IGF</w:t>
      </w:r>
      <w:r w:rsidRPr="00E31DBE">
        <w:rPr>
          <w:rFonts w:ascii="Times New Roman" w:hAnsi="Times New Roman" w:cs="Times New Roman"/>
          <w:sz w:val="24"/>
        </w:rPr>
        <w:t xml:space="preserve"> (Insulin-like Growth Factor)</w:t>
      </w:r>
      <w:r w:rsidR="00AF0A73" w:rsidRPr="00E31DBE">
        <w:rPr>
          <w:rFonts w:ascii="Times New Roman" w:hAnsi="Times New Roman" w:cs="Times New Roman"/>
          <w:sz w:val="24"/>
        </w:rPr>
        <w:t>, in particolare quella di tipo 1, ma anche quella di tipo 2.</w:t>
      </w:r>
    </w:p>
    <w:p w14:paraId="06CF5BB5" w14:textId="1959B83D" w:rsidR="00AF0A73" w:rsidRPr="00E31DBE" w:rsidRDefault="00D74AC7" w:rsidP="00AF0A73">
      <w:pPr>
        <w:rPr>
          <w:rFonts w:ascii="Times New Roman" w:hAnsi="Times New Roman" w:cs="Times New Roman"/>
          <w:sz w:val="24"/>
        </w:rPr>
      </w:pPr>
      <w:r w:rsidRPr="00E31DBE">
        <w:rPr>
          <w:rFonts w:ascii="Times New Roman" w:hAnsi="Times New Roman" w:cs="Times New Roman"/>
          <w:noProof/>
          <w:sz w:val="24"/>
          <w:lang w:eastAsia="it-IT"/>
        </w:rPr>
        <w:drawing>
          <wp:anchor distT="0" distB="0" distL="114300" distR="114300" simplePos="0" relativeHeight="251676672" behindDoc="0" locked="0" layoutInCell="1" allowOverlap="1" wp14:anchorId="5A5836CF" wp14:editId="684879CD">
            <wp:simplePos x="0" y="0"/>
            <wp:positionH relativeFrom="column">
              <wp:posOffset>-53340</wp:posOffset>
            </wp:positionH>
            <wp:positionV relativeFrom="paragraph">
              <wp:posOffset>284480</wp:posOffset>
            </wp:positionV>
            <wp:extent cx="3225800" cy="2400300"/>
            <wp:effectExtent l="0" t="0" r="0" b="0"/>
            <wp:wrapSquare wrapText="bothSides"/>
            <wp:docPr id="735021167" name="Immagine 2" descr="Immagine che contiene testo, schermat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21167" name="Immagine 2" descr="Immagine che contiene testo, schermata, mappa&#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25800" cy="2400300"/>
                    </a:xfrm>
                    <a:prstGeom prst="rect">
                      <a:avLst/>
                    </a:prstGeom>
                  </pic:spPr>
                </pic:pic>
              </a:graphicData>
            </a:graphic>
            <wp14:sizeRelH relativeFrom="page">
              <wp14:pctWidth>0</wp14:pctWidth>
            </wp14:sizeRelH>
            <wp14:sizeRelV relativeFrom="page">
              <wp14:pctHeight>0</wp14:pctHeight>
            </wp14:sizeRelV>
          </wp:anchor>
        </w:drawing>
      </w:r>
    </w:p>
    <w:p w14:paraId="5BFDD6FD" w14:textId="305F0841" w:rsidR="00AF0A73" w:rsidRPr="00E31DBE" w:rsidRDefault="00AF0A73" w:rsidP="00D74AC7">
      <w:pPr>
        <w:jc w:val="both"/>
        <w:rPr>
          <w:rFonts w:ascii="Times New Roman" w:hAnsi="Times New Roman" w:cs="Times New Roman"/>
          <w:sz w:val="24"/>
        </w:rPr>
      </w:pPr>
      <w:r w:rsidRPr="00E31DBE">
        <w:rPr>
          <w:rFonts w:ascii="Times New Roman" w:hAnsi="Times New Roman" w:cs="Times New Roman"/>
          <w:sz w:val="24"/>
        </w:rPr>
        <w:t xml:space="preserve">E qui vedete in maniera più dettagliata tutto il sistema, quindi quando si parla di asse GH si fa riferimento </w:t>
      </w:r>
      <w:r w:rsidRPr="00E31DBE">
        <w:rPr>
          <w:rFonts w:ascii="Times New Roman" w:hAnsi="Times New Roman" w:cs="Times New Roman"/>
          <w:b/>
          <w:bCs/>
          <w:sz w:val="24"/>
        </w:rPr>
        <w:t xml:space="preserve">all’asse </w:t>
      </w:r>
      <w:r w:rsidR="003E6412" w:rsidRPr="00E31DBE">
        <w:rPr>
          <w:rFonts w:ascii="Times New Roman" w:hAnsi="Times New Roman" w:cs="Times New Roman"/>
          <w:b/>
          <w:bCs/>
          <w:sz w:val="24"/>
        </w:rPr>
        <w:t>GH</w:t>
      </w:r>
      <w:r w:rsidRPr="00E31DBE">
        <w:rPr>
          <w:rFonts w:ascii="Times New Roman" w:hAnsi="Times New Roman" w:cs="Times New Roman"/>
          <w:b/>
          <w:bCs/>
          <w:sz w:val="24"/>
        </w:rPr>
        <w:t>-somatomedine</w:t>
      </w:r>
      <w:r w:rsidR="003E6412" w:rsidRPr="00E31DBE">
        <w:rPr>
          <w:rFonts w:ascii="Times New Roman" w:hAnsi="Times New Roman" w:cs="Times New Roman"/>
          <w:sz w:val="24"/>
        </w:rPr>
        <w:t xml:space="preserve">, </w:t>
      </w:r>
      <w:r w:rsidRPr="00E31DBE">
        <w:rPr>
          <w:rFonts w:ascii="Times New Roman" w:hAnsi="Times New Roman" w:cs="Times New Roman"/>
          <w:sz w:val="24"/>
        </w:rPr>
        <w:t xml:space="preserve">proprio perché il GH ha un’azione diretta </w:t>
      </w:r>
      <w:r w:rsidR="00D74AC7" w:rsidRPr="00E31DBE">
        <w:rPr>
          <w:rFonts w:ascii="Times New Roman" w:hAnsi="Times New Roman" w:cs="Times New Roman"/>
          <w:sz w:val="24"/>
        </w:rPr>
        <w:t xml:space="preserve">a livello degli </w:t>
      </w:r>
      <w:r w:rsidRPr="00E31DBE">
        <w:rPr>
          <w:rFonts w:ascii="Times New Roman" w:hAnsi="Times New Roman" w:cs="Times New Roman"/>
          <w:sz w:val="24"/>
        </w:rPr>
        <w:t xml:space="preserve">organi bersaglio grazie al suo recettore, ma anche un’azione mediata dalle somatomedine quindi IGF 1 ( più importante rispetto a IGF 2 ) che ha una </w:t>
      </w:r>
      <w:r w:rsidR="00D74AC7" w:rsidRPr="00E31DBE">
        <w:rPr>
          <w:rFonts w:ascii="Times New Roman" w:hAnsi="Times New Roman" w:cs="Times New Roman"/>
          <w:sz w:val="24"/>
        </w:rPr>
        <w:t>sede di sintesi a livello epatico,</w:t>
      </w:r>
      <w:r w:rsidRPr="00E31DBE">
        <w:rPr>
          <w:rFonts w:ascii="Times New Roman" w:hAnsi="Times New Roman" w:cs="Times New Roman"/>
          <w:sz w:val="24"/>
        </w:rPr>
        <w:t xml:space="preserve"> ma non solo. Queste somatomedine vengono infatti sintetizzate anche negli organi bersaglio del GH. </w:t>
      </w:r>
    </w:p>
    <w:p w14:paraId="342D9681" w14:textId="77777777" w:rsidR="00AF0A73" w:rsidRPr="00E31DBE" w:rsidRDefault="00AF0A73" w:rsidP="00AF0A73">
      <w:pPr>
        <w:rPr>
          <w:rFonts w:ascii="Times New Roman" w:hAnsi="Times New Roman" w:cs="Times New Roman"/>
          <w:sz w:val="24"/>
        </w:rPr>
      </w:pPr>
      <w:r w:rsidRPr="00E31DBE">
        <w:rPr>
          <w:rFonts w:ascii="Times New Roman" w:hAnsi="Times New Roman" w:cs="Times New Roman"/>
          <w:sz w:val="24"/>
        </w:rPr>
        <w:br w:type="page"/>
      </w:r>
    </w:p>
    <w:p w14:paraId="53F3B099" w14:textId="104CC686" w:rsidR="00AF0A73" w:rsidRPr="00E31DBE" w:rsidRDefault="00AF0A73" w:rsidP="003E6412">
      <w:pPr>
        <w:jc w:val="both"/>
        <w:rPr>
          <w:rFonts w:ascii="Times New Roman" w:hAnsi="Times New Roman" w:cs="Times New Roman"/>
          <w:sz w:val="24"/>
        </w:rPr>
      </w:pPr>
      <w:r w:rsidRPr="00E31DBE">
        <w:rPr>
          <w:rFonts w:ascii="Times New Roman" w:hAnsi="Times New Roman" w:cs="Times New Roman"/>
          <w:noProof/>
          <w:sz w:val="24"/>
          <w:lang w:eastAsia="it-IT"/>
        </w:rPr>
        <w:lastRenderedPageBreak/>
        <w:drawing>
          <wp:anchor distT="0" distB="0" distL="114300" distR="114300" simplePos="0" relativeHeight="251677696" behindDoc="1" locked="0" layoutInCell="1" allowOverlap="1" wp14:anchorId="3C7F798D" wp14:editId="0166F3F6">
            <wp:simplePos x="0" y="0"/>
            <wp:positionH relativeFrom="column">
              <wp:posOffset>-427990</wp:posOffset>
            </wp:positionH>
            <wp:positionV relativeFrom="paragraph">
              <wp:posOffset>0</wp:posOffset>
            </wp:positionV>
            <wp:extent cx="4191000" cy="3117215"/>
            <wp:effectExtent l="0" t="0" r="0" b="0"/>
            <wp:wrapSquare wrapText="bothSides"/>
            <wp:docPr id="268042889" name="Immagine 3"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42889" name="Immagine 3" descr="Immagine che contiene testo, schermata, diagramma, software&#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91000" cy="3117215"/>
                    </a:xfrm>
                    <a:prstGeom prst="rect">
                      <a:avLst/>
                    </a:prstGeom>
                  </pic:spPr>
                </pic:pic>
              </a:graphicData>
            </a:graphic>
            <wp14:sizeRelH relativeFrom="page">
              <wp14:pctWidth>0</wp14:pctWidth>
            </wp14:sizeRelH>
            <wp14:sizeRelV relativeFrom="page">
              <wp14:pctHeight>0</wp14:pctHeight>
            </wp14:sizeRelV>
          </wp:anchor>
        </w:drawing>
      </w:r>
      <w:r w:rsidR="00D74AC7" w:rsidRPr="00E31DBE">
        <w:rPr>
          <w:rFonts w:ascii="Times New Roman" w:hAnsi="Times New Roman" w:cs="Times New Roman"/>
          <w:sz w:val="24"/>
        </w:rPr>
        <w:t xml:space="preserve">Le </w:t>
      </w:r>
      <w:r w:rsidRPr="00E31DBE">
        <w:rPr>
          <w:rFonts w:ascii="Times New Roman" w:hAnsi="Times New Roman" w:cs="Times New Roman"/>
          <w:sz w:val="24"/>
        </w:rPr>
        <w:t xml:space="preserve">somatomedine, in particolare la tipo 1 (detta anche </w:t>
      </w:r>
      <w:r w:rsidRPr="00E31DBE">
        <w:rPr>
          <w:rFonts w:ascii="Times New Roman" w:hAnsi="Times New Roman" w:cs="Times New Roman"/>
          <w:b/>
          <w:bCs/>
          <w:sz w:val="24"/>
        </w:rPr>
        <w:t>somatomedina c)</w:t>
      </w:r>
      <w:r w:rsidRPr="00E31DBE">
        <w:rPr>
          <w:rFonts w:ascii="Times New Roman" w:hAnsi="Times New Roman" w:cs="Times New Roman"/>
          <w:sz w:val="24"/>
        </w:rPr>
        <w:t xml:space="preserve"> che è anche quella che noi andiamo a dosare nel sangue per quantificare l’attività del GH, è sintetizzata principalmente a livello epatico</w:t>
      </w:r>
      <w:r w:rsidR="00D74AC7" w:rsidRPr="00E31DBE">
        <w:rPr>
          <w:rFonts w:ascii="Times New Roman" w:hAnsi="Times New Roman" w:cs="Times New Roman"/>
          <w:sz w:val="24"/>
        </w:rPr>
        <w:t xml:space="preserve">, </w:t>
      </w:r>
      <w:r w:rsidRPr="00E31DBE">
        <w:rPr>
          <w:rFonts w:ascii="Times New Roman" w:hAnsi="Times New Roman" w:cs="Times New Roman"/>
          <w:sz w:val="24"/>
        </w:rPr>
        <w:t>ma anche nei tessuti bersaglio del GH</w:t>
      </w:r>
      <w:r w:rsidR="00D74AC7" w:rsidRPr="00E31DBE">
        <w:rPr>
          <w:rFonts w:ascii="Times New Roman" w:hAnsi="Times New Roman" w:cs="Times New Roman"/>
          <w:sz w:val="24"/>
        </w:rPr>
        <w:t xml:space="preserve">, </w:t>
      </w:r>
      <w:r w:rsidRPr="00E31DBE">
        <w:rPr>
          <w:rFonts w:ascii="Times New Roman" w:hAnsi="Times New Roman" w:cs="Times New Roman"/>
          <w:sz w:val="24"/>
        </w:rPr>
        <w:t xml:space="preserve">stimolata dal legame </w:t>
      </w:r>
      <w:r w:rsidR="003E6412" w:rsidRPr="00E31DBE">
        <w:rPr>
          <w:rFonts w:ascii="Times New Roman" w:hAnsi="Times New Roman" w:cs="Times New Roman"/>
          <w:sz w:val="24"/>
        </w:rPr>
        <w:t>GH</w:t>
      </w:r>
      <w:r w:rsidRPr="00E31DBE">
        <w:rPr>
          <w:rFonts w:ascii="Times New Roman" w:hAnsi="Times New Roman" w:cs="Times New Roman"/>
          <w:sz w:val="24"/>
        </w:rPr>
        <w:t xml:space="preserve">-recettore. </w:t>
      </w:r>
      <w:r w:rsidR="00234EB6" w:rsidRPr="00E31DBE">
        <w:rPr>
          <w:rFonts w:ascii="Times New Roman" w:hAnsi="Times New Roman" w:cs="Times New Roman"/>
          <w:sz w:val="24"/>
        </w:rPr>
        <w:t xml:space="preserve">                                          </w:t>
      </w:r>
      <w:r w:rsidRPr="00E31DBE">
        <w:rPr>
          <w:rFonts w:ascii="Times New Roman" w:hAnsi="Times New Roman" w:cs="Times New Roman"/>
          <w:sz w:val="24"/>
        </w:rPr>
        <w:t xml:space="preserve">Il GH è in parte legato in circolo a queste proteine di legame dette </w:t>
      </w:r>
      <w:r w:rsidRPr="00E31DBE">
        <w:rPr>
          <w:rFonts w:ascii="Times New Roman" w:hAnsi="Times New Roman" w:cs="Times New Roman"/>
          <w:b/>
          <w:bCs/>
          <w:sz w:val="24"/>
        </w:rPr>
        <w:t>IGF-binding protein</w:t>
      </w:r>
      <w:r w:rsidRPr="00E31DBE">
        <w:rPr>
          <w:rFonts w:ascii="Times New Roman" w:hAnsi="Times New Roman" w:cs="Times New Roman"/>
          <w:sz w:val="24"/>
        </w:rPr>
        <w:t xml:space="preserve"> le quali, nonostante l’ormone della crescita circoli anche liberamente perché è </w:t>
      </w:r>
      <w:r w:rsidR="00234EB6" w:rsidRPr="00E31DBE">
        <w:rPr>
          <w:rFonts w:ascii="Times New Roman" w:hAnsi="Times New Roman" w:cs="Times New Roman"/>
          <w:sz w:val="24"/>
        </w:rPr>
        <w:t xml:space="preserve">un ormone </w:t>
      </w:r>
      <w:r w:rsidRPr="00E31DBE">
        <w:rPr>
          <w:rFonts w:ascii="Times New Roman" w:hAnsi="Times New Roman" w:cs="Times New Roman"/>
          <w:sz w:val="24"/>
        </w:rPr>
        <w:t>peptidico</w:t>
      </w:r>
      <w:r w:rsidR="00234EB6" w:rsidRPr="00E31DBE">
        <w:rPr>
          <w:rFonts w:ascii="Times New Roman" w:hAnsi="Times New Roman" w:cs="Times New Roman"/>
          <w:sz w:val="24"/>
        </w:rPr>
        <w:t xml:space="preserve"> una parte di questo è legata a queste proteine che sono sintetizzate prevalentemente a livello epatico; quindi</w:t>
      </w:r>
      <w:r w:rsidRPr="00E31DBE">
        <w:rPr>
          <w:rFonts w:ascii="Times New Roman" w:hAnsi="Times New Roman" w:cs="Times New Roman"/>
          <w:sz w:val="24"/>
        </w:rPr>
        <w:t xml:space="preserve"> sono dei fattori che possono interferire con la biodisponibilità del GH: se c’è tanta IGF-binding protein</w:t>
      </w:r>
      <w:r w:rsidR="00234EB6" w:rsidRPr="00E31DBE">
        <w:rPr>
          <w:rFonts w:ascii="Times New Roman" w:hAnsi="Times New Roman" w:cs="Times New Roman"/>
          <w:sz w:val="24"/>
        </w:rPr>
        <w:t xml:space="preserve"> </w:t>
      </w:r>
      <w:r w:rsidRPr="00E31DBE">
        <w:rPr>
          <w:rFonts w:ascii="Times New Roman" w:hAnsi="Times New Roman" w:cs="Times New Roman"/>
          <w:sz w:val="24"/>
        </w:rPr>
        <w:t>c’è tanto ormone della crescita o somatomedina legat</w:t>
      </w:r>
      <w:r w:rsidR="00234EB6" w:rsidRPr="00E31DBE">
        <w:rPr>
          <w:rFonts w:ascii="Times New Roman" w:hAnsi="Times New Roman" w:cs="Times New Roman"/>
          <w:sz w:val="24"/>
        </w:rPr>
        <w:t>a</w:t>
      </w:r>
      <w:r w:rsidRPr="00E31DBE">
        <w:rPr>
          <w:rFonts w:ascii="Times New Roman" w:hAnsi="Times New Roman" w:cs="Times New Roman"/>
          <w:sz w:val="24"/>
        </w:rPr>
        <w:t xml:space="preserve"> e quindi m</w:t>
      </w:r>
      <w:r w:rsidR="00234EB6" w:rsidRPr="00E31DBE">
        <w:rPr>
          <w:rFonts w:ascii="Times New Roman" w:hAnsi="Times New Roman" w:cs="Times New Roman"/>
          <w:sz w:val="24"/>
        </w:rPr>
        <w:t>eno</w:t>
      </w:r>
      <w:r w:rsidRPr="00E31DBE">
        <w:rPr>
          <w:rFonts w:ascii="Times New Roman" w:hAnsi="Times New Roman" w:cs="Times New Roman"/>
          <w:sz w:val="24"/>
        </w:rPr>
        <w:t xml:space="preserve"> biodisponibilità.</w:t>
      </w:r>
    </w:p>
    <w:p w14:paraId="7143388B" w14:textId="77777777" w:rsidR="003E6412" w:rsidRPr="00E31DBE" w:rsidRDefault="00AF0A73" w:rsidP="003E6412">
      <w:pPr>
        <w:pStyle w:val="Nessunaspaziatura"/>
        <w:rPr>
          <w:rFonts w:ascii="Times New Roman" w:hAnsi="Times New Roman" w:cs="Times New Roman"/>
          <w:sz w:val="24"/>
        </w:rPr>
      </w:pPr>
      <w:r w:rsidRPr="00E31DBE">
        <w:rPr>
          <w:rFonts w:ascii="Times New Roman" w:hAnsi="Times New Roman" w:cs="Times New Roman"/>
          <w:sz w:val="24"/>
        </w:rPr>
        <w:t xml:space="preserve">Se noi dovessimo pensare in maniera dettagliata a questo sistema, dobbiamo pensare a tre elementi fondamentali: </w:t>
      </w:r>
      <w:r w:rsidRPr="00E31DBE">
        <w:rPr>
          <w:rFonts w:ascii="Times New Roman" w:hAnsi="Times New Roman" w:cs="Times New Roman"/>
          <w:b/>
          <w:bCs/>
          <w:sz w:val="24"/>
        </w:rPr>
        <w:t xml:space="preserve">GH, SOMATOMEDINE (IGF) </w:t>
      </w:r>
      <w:r w:rsidRPr="00E31DBE">
        <w:rPr>
          <w:rFonts w:ascii="Times New Roman" w:hAnsi="Times New Roman" w:cs="Times New Roman"/>
          <w:sz w:val="24"/>
        </w:rPr>
        <w:t xml:space="preserve">e </w:t>
      </w:r>
      <w:r w:rsidRPr="00E31DBE">
        <w:rPr>
          <w:rFonts w:ascii="Times New Roman" w:hAnsi="Times New Roman" w:cs="Times New Roman"/>
          <w:b/>
          <w:bCs/>
          <w:sz w:val="24"/>
        </w:rPr>
        <w:t xml:space="preserve">IGF-BINDING </w:t>
      </w:r>
      <w:r w:rsidR="003E6412" w:rsidRPr="00E31DBE">
        <w:rPr>
          <w:rFonts w:ascii="Times New Roman" w:hAnsi="Times New Roman" w:cs="Times New Roman"/>
          <w:b/>
          <w:bCs/>
          <w:sz w:val="24"/>
        </w:rPr>
        <w:t>GLOBULIN</w:t>
      </w:r>
      <w:r w:rsidRPr="00E31DBE">
        <w:rPr>
          <w:rFonts w:ascii="Times New Roman" w:hAnsi="Times New Roman" w:cs="Times New Roman"/>
          <w:b/>
          <w:bCs/>
          <w:sz w:val="24"/>
        </w:rPr>
        <w:t>,</w:t>
      </w:r>
      <w:r w:rsidRPr="00E31DBE">
        <w:rPr>
          <w:rFonts w:ascii="Times New Roman" w:hAnsi="Times New Roman" w:cs="Times New Roman"/>
          <w:sz w:val="24"/>
        </w:rPr>
        <w:t xml:space="preserve"> oltre che i recettori del GH e della IGF-1 che permettono agli ormoni di</w:t>
      </w:r>
      <w:r w:rsidR="00234EB6" w:rsidRPr="00E31DBE">
        <w:rPr>
          <w:rFonts w:ascii="Times New Roman" w:hAnsi="Times New Roman" w:cs="Times New Roman"/>
          <w:sz w:val="24"/>
        </w:rPr>
        <w:t xml:space="preserve"> legarsi all’ormone </w:t>
      </w:r>
      <w:r w:rsidR="003E6412" w:rsidRPr="00E31DBE">
        <w:rPr>
          <w:rFonts w:ascii="Times New Roman" w:hAnsi="Times New Roman" w:cs="Times New Roman"/>
          <w:sz w:val="24"/>
        </w:rPr>
        <w:t>b</w:t>
      </w:r>
      <w:r w:rsidR="00234EB6" w:rsidRPr="00E31DBE">
        <w:rPr>
          <w:rFonts w:ascii="Times New Roman" w:hAnsi="Times New Roman" w:cs="Times New Roman"/>
          <w:sz w:val="24"/>
        </w:rPr>
        <w:t>ersaglio e di</w:t>
      </w:r>
      <w:r w:rsidRPr="00E31DBE">
        <w:rPr>
          <w:rFonts w:ascii="Times New Roman" w:hAnsi="Times New Roman" w:cs="Times New Roman"/>
          <w:sz w:val="24"/>
        </w:rPr>
        <w:t xml:space="preserve"> esercitare un</w:t>
      </w:r>
      <w:r w:rsidR="00234EB6" w:rsidRPr="00E31DBE">
        <w:rPr>
          <w:rFonts w:ascii="Times New Roman" w:hAnsi="Times New Roman" w:cs="Times New Roman"/>
          <w:sz w:val="24"/>
        </w:rPr>
        <w:t>’</w:t>
      </w:r>
      <w:r w:rsidRPr="00E31DBE">
        <w:rPr>
          <w:rFonts w:ascii="Times New Roman" w:hAnsi="Times New Roman" w:cs="Times New Roman"/>
          <w:sz w:val="24"/>
        </w:rPr>
        <w:t>azione biologica. Ognuno di questi elementi viene “sintetizzato” a livello di un determinato cromosoma, questo ve lo dico perché le patologie congenite da difetto dell’asse GH-IGF1 possono avere alla base delle mutazioni inattivanti in cromosomi nei quali sono presenti i geni codificanti per il GH o per le somatomedine o per le IGF-BP o per i recettori stessi. Tutto questo si tradurrà comunque in una sintomatologia da difetto dell’asse, poi è chiaro che a livello biochimico possiamo avere quadri molto diversi, infatti gli endocrinologi pediatrici quando c’è un difetto dell’accrescimento sono abituati a dosare tutto: GH, IGF</w:t>
      </w:r>
      <w:r w:rsidR="00234EB6" w:rsidRPr="00E31DBE">
        <w:rPr>
          <w:rFonts w:ascii="Times New Roman" w:hAnsi="Times New Roman" w:cs="Times New Roman"/>
          <w:sz w:val="24"/>
        </w:rPr>
        <w:t>-1</w:t>
      </w:r>
      <w:r w:rsidRPr="00E31DBE">
        <w:rPr>
          <w:rFonts w:ascii="Times New Roman" w:hAnsi="Times New Roman" w:cs="Times New Roman"/>
          <w:sz w:val="24"/>
        </w:rPr>
        <w:t xml:space="preserve"> e IGF-BP. </w:t>
      </w:r>
      <w:r w:rsidR="00234EB6" w:rsidRPr="00E31DBE">
        <w:rPr>
          <w:rFonts w:ascii="Times New Roman" w:hAnsi="Times New Roman" w:cs="Times New Roman"/>
          <w:sz w:val="24"/>
        </w:rPr>
        <w:t xml:space="preserve">                </w:t>
      </w:r>
      <w:r w:rsidR="003E6412" w:rsidRPr="00E31DBE">
        <w:rPr>
          <w:rFonts w:ascii="Times New Roman" w:hAnsi="Times New Roman" w:cs="Times New Roman"/>
          <w:sz w:val="24"/>
        </w:rPr>
        <w:t xml:space="preserve">                              </w:t>
      </w:r>
    </w:p>
    <w:p w14:paraId="46CAC056" w14:textId="06A489B2" w:rsidR="00AF0A73" w:rsidRPr="00E31DBE" w:rsidRDefault="00AF0A73" w:rsidP="003E6412">
      <w:pPr>
        <w:jc w:val="both"/>
        <w:rPr>
          <w:rFonts w:ascii="Times New Roman" w:hAnsi="Times New Roman" w:cs="Times New Roman"/>
          <w:sz w:val="24"/>
        </w:rPr>
      </w:pPr>
      <w:r w:rsidRPr="00E31DBE">
        <w:rPr>
          <w:rFonts w:ascii="Times New Roman" w:hAnsi="Times New Roman" w:cs="Times New Roman"/>
          <w:sz w:val="24"/>
        </w:rPr>
        <w:t xml:space="preserve">Vedremo poi come ci si orienta nella diagnostica differenziale a seconda che troviamo alto o basso un ormone o più. </w:t>
      </w:r>
    </w:p>
    <w:p w14:paraId="6B418C84" w14:textId="3C781AE9" w:rsidR="00AF0A73" w:rsidRPr="00E31DBE" w:rsidRDefault="00AF0A73" w:rsidP="003E6412">
      <w:pPr>
        <w:jc w:val="both"/>
        <w:rPr>
          <w:rFonts w:ascii="Times New Roman" w:hAnsi="Times New Roman" w:cs="Times New Roman"/>
          <w:sz w:val="24"/>
        </w:rPr>
      </w:pPr>
      <w:r w:rsidRPr="00E31DBE">
        <w:rPr>
          <w:rFonts w:ascii="Times New Roman" w:hAnsi="Times New Roman" w:cs="Times New Roman"/>
          <w:noProof/>
          <w:sz w:val="24"/>
          <w:lang w:eastAsia="it-IT"/>
        </w:rPr>
        <w:drawing>
          <wp:anchor distT="0" distB="0" distL="114300" distR="114300" simplePos="0" relativeHeight="251678720" behindDoc="1" locked="0" layoutInCell="1" allowOverlap="1" wp14:anchorId="65A9E0C2" wp14:editId="41205BC1">
            <wp:simplePos x="0" y="0"/>
            <wp:positionH relativeFrom="column">
              <wp:posOffset>-608965</wp:posOffset>
            </wp:positionH>
            <wp:positionV relativeFrom="paragraph">
              <wp:posOffset>235585</wp:posOffset>
            </wp:positionV>
            <wp:extent cx="3687445" cy="2742565"/>
            <wp:effectExtent l="0" t="0" r="0" b="635"/>
            <wp:wrapSquare wrapText="bothSides"/>
            <wp:docPr id="1078522964" name="Immagine 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22964" name="Immagine 6" descr="Immagine che contiene testo, schermata&#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87445" cy="2742565"/>
                    </a:xfrm>
                    <a:prstGeom prst="rect">
                      <a:avLst/>
                    </a:prstGeom>
                  </pic:spPr>
                </pic:pic>
              </a:graphicData>
            </a:graphic>
            <wp14:sizeRelH relativeFrom="page">
              <wp14:pctWidth>0</wp14:pctWidth>
            </wp14:sizeRelH>
            <wp14:sizeRelV relativeFrom="page">
              <wp14:pctHeight>0</wp14:pctHeight>
            </wp14:sizeRelV>
          </wp:anchor>
        </w:drawing>
      </w:r>
      <w:r w:rsidRPr="00E31DBE">
        <w:rPr>
          <w:rFonts w:ascii="Times New Roman" w:hAnsi="Times New Roman" w:cs="Times New Roman"/>
          <w:sz w:val="24"/>
        </w:rPr>
        <w:t xml:space="preserve">Il gene che codifica per il GH si trova nel </w:t>
      </w:r>
      <w:r w:rsidRPr="00E31DBE">
        <w:rPr>
          <w:rFonts w:ascii="Times New Roman" w:hAnsi="Times New Roman" w:cs="Times New Roman"/>
          <w:b/>
          <w:bCs/>
          <w:sz w:val="24"/>
        </w:rPr>
        <w:t>cromosoma 17</w:t>
      </w:r>
      <w:r w:rsidRPr="00E31DBE">
        <w:rPr>
          <w:rFonts w:ascii="Times New Roman" w:hAnsi="Times New Roman" w:cs="Times New Roman"/>
          <w:sz w:val="24"/>
        </w:rPr>
        <w:t xml:space="preserve">, il gene per il recettore del GH nel </w:t>
      </w:r>
      <w:r w:rsidRPr="00E31DBE">
        <w:rPr>
          <w:rFonts w:ascii="Times New Roman" w:hAnsi="Times New Roman" w:cs="Times New Roman"/>
          <w:b/>
          <w:bCs/>
          <w:sz w:val="24"/>
        </w:rPr>
        <w:t>cromosoma 5</w:t>
      </w:r>
      <w:r w:rsidRPr="00E31DBE">
        <w:rPr>
          <w:rFonts w:ascii="Times New Roman" w:hAnsi="Times New Roman" w:cs="Times New Roman"/>
          <w:sz w:val="24"/>
        </w:rPr>
        <w:t>. Quest’ultimo è un recettore transmembrana sul quale si manifestano delle modi</w:t>
      </w:r>
      <w:r w:rsidR="003273F5" w:rsidRPr="00E31DBE">
        <w:rPr>
          <w:rFonts w:ascii="Times New Roman" w:hAnsi="Times New Roman" w:cs="Times New Roman"/>
          <w:sz w:val="24"/>
        </w:rPr>
        <w:t>fi</w:t>
      </w:r>
      <w:r w:rsidRPr="00E31DBE">
        <w:rPr>
          <w:rFonts w:ascii="Times New Roman" w:hAnsi="Times New Roman" w:cs="Times New Roman"/>
          <w:sz w:val="24"/>
        </w:rPr>
        <w:t>che strutturali, una volta che il GH ci si è lega</w:t>
      </w:r>
      <w:r w:rsidR="003273F5" w:rsidRPr="00E31DBE">
        <w:rPr>
          <w:rFonts w:ascii="Times New Roman" w:hAnsi="Times New Roman" w:cs="Times New Roman"/>
          <w:sz w:val="24"/>
        </w:rPr>
        <w:t>to attiva</w:t>
      </w:r>
      <w:r w:rsidRPr="00E31DBE">
        <w:rPr>
          <w:rFonts w:ascii="Times New Roman" w:hAnsi="Times New Roman" w:cs="Times New Roman"/>
          <w:sz w:val="24"/>
        </w:rPr>
        <w:t xml:space="preserve"> la cascata </w:t>
      </w:r>
      <w:r w:rsidRPr="00E31DBE">
        <w:rPr>
          <w:rFonts w:ascii="Times New Roman" w:hAnsi="Times New Roman" w:cs="Times New Roman"/>
          <w:b/>
          <w:bCs/>
          <w:sz w:val="24"/>
        </w:rPr>
        <w:t>JAK2-STAT</w:t>
      </w:r>
      <w:r w:rsidRPr="00E31DBE">
        <w:rPr>
          <w:rFonts w:ascii="Times New Roman" w:hAnsi="Times New Roman" w:cs="Times New Roman"/>
          <w:sz w:val="24"/>
        </w:rPr>
        <w:t xml:space="preserve"> garantendo l’innesco di una serie di meccanismi che portano ad un’azione biologica.</w:t>
      </w:r>
      <w:r w:rsidR="003273F5" w:rsidRPr="00E31DBE">
        <w:rPr>
          <w:rFonts w:ascii="Times New Roman" w:hAnsi="Times New Roman" w:cs="Times New Roman"/>
          <w:sz w:val="24"/>
        </w:rPr>
        <w:t xml:space="preserve">  </w:t>
      </w:r>
      <w:r w:rsidRPr="00E31DBE">
        <w:rPr>
          <w:rFonts w:ascii="Times New Roman" w:hAnsi="Times New Roman" w:cs="Times New Roman"/>
          <w:sz w:val="24"/>
        </w:rPr>
        <w:t xml:space="preserve"> Le mutazioni del recettore del </w:t>
      </w:r>
      <w:r w:rsidR="003E6412" w:rsidRPr="00E31DBE">
        <w:rPr>
          <w:rFonts w:ascii="Times New Roman" w:hAnsi="Times New Roman" w:cs="Times New Roman"/>
          <w:sz w:val="24"/>
        </w:rPr>
        <w:t>GH</w:t>
      </w:r>
      <w:r w:rsidRPr="00E31DBE">
        <w:rPr>
          <w:rFonts w:ascii="Times New Roman" w:hAnsi="Times New Roman" w:cs="Times New Roman"/>
          <w:sz w:val="24"/>
        </w:rPr>
        <w:t xml:space="preserve"> possono colpire varie parti del recettore, ma possono anche colpire le vie di trasduzione intracellulare. </w:t>
      </w:r>
      <w:r w:rsidR="003273F5" w:rsidRPr="00E31DBE">
        <w:rPr>
          <w:rFonts w:ascii="Times New Roman" w:hAnsi="Times New Roman" w:cs="Times New Roman"/>
          <w:sz w:val="24"/>
        </w:rPr>
        <w:t xml:space="preserve">            </w:t>
      </w:r>
      <w:r w:rsidRPr="00E31DBE">
        <w:rPr>
          <w:rFonts w:ascii="Times New Roman" w:hAnsi="Times New Roman" w:cs="Times New Roman"/>
          <w:sz w:val="24"/>
        </w:rPr>
        <w:t xml:space="preserve">Continuando, il gene per IGF1 si trova sul </w:t>
      </w:r>
      <w:r w:rsidRPr="00E31DBE">
        <w:rPr>
          <w:rFonts w:ascii="Times New Roman" w:hAnsi="Times New Roman" w:cs="Times New Roman"/>
          <w:b/>
          <w:bCs/>
          <w:sz w:val="24"/>
        </w:rPr>
        <w:t>cromosoma 12</w:t>
      </w:r>
      <w:r w:rsidRPr="00E31DBE">
        <w:rPr>
          <w:rFonts w:ascii="Times New Roman" w:hAnsi="Times New Roman" w:cs="Times New Roman"/>
          <w:sz w:val="24"/>
        </w:rPr>
        <w:t xml:space="preserve"> e anche qui ci sono mutazioni inattivanti determinando situazioni in cui si verifica un difetto di IGF1 stesso.</w:t>
      </w:r>
    </w:p>
    <w:p w14:paraId="1840883C" w14:textId="645BF723" w:rsidR="003273F5" w:rsidRPr="00E31DBE" w:rsidRDefault="006220E2" w:rsidP="006220E2">
      <w:pPr>
        <w:jc w:val="both"/>
        <w:rPr>
          <w:rFonts w:ascii="Times New Roman" w:hAnsi="Times New Roman" w:cs="Times New Roman"/>
          <w:sz w:val="24"/>
        </w:rPr>
      </w:pPr>
      <w:r w:rsidRPr="00E31DBE">
        <w:rPr>
          <w:rFonts w:ascii="Times New Roman" w:hAnsi="Times New Roman" w:cs="Times New Roman"/>
          <w:sz w:val="24"/>
        </w:rPr>
        <w:lastRenderedPageBreak/>
        <w:t>“</w:t>
      </w:r>
      <w:r w:rsidR="00AF0A73" w:rsidRPr="00E31DBE">
        <w:rPr>
          <w:rFonts w:ascii="Times New Roman" w:hAnsi="Times New Roman" w:cs="Times New Roman"/>
          <w:sz w:val="24"/>
        </w:rPr>
        <w:t>Quindi dosando GH e IGF</w:t>
      </w:r>
      <w:r w:rsidRPr="00E31DBE">
        <w:rPr>
          <w:rFonts w:ascii="Times New Roman" w:hAnsi="Times New Roman" w:cs="Times New Roman"/>
          <w:sz w:val="24"/>
        </w:rPr>
        <w:t>1</w:t>
      </w:r>
      <w:r w:rsidR="00AF0A73" w:rsidRPr="00E31DBE">
        <w:rPr>
          <w:rFonts w:ascii="Times New Roman" w:hAnsi="Times New Roman" w:cs="Times New Roman"/>
          <w:sz w:val="24"/>
        </w:rPr>
        <w:t xml:space="preserve"> perché sospetto un difetto di questo sistema, cosa troveremo in circolo?</w:t>
      </w:r>
      <w:r w:rsidRPr="00E31DBE">
        <w:rPr>
          <w:rFonts w:ascii="Times New Roman" w:hAnsi="Times New Roman" w:cs="Times New Roman"/>
          <w:sz w:val="24"/>
        </w:rPr>
        <w:t>”</w:t>
      </w:r>
    </w:p>
    <w:p w14:paraId="1C08526C" w14:textId="77777777" w:rsidR="006220E2" w:rsidRPr="00E31DBE" w:rsidRDefault="006220E2" w:rsidP="00AF0A73">
      <w:pPr>
        <w:rPr>
          <w:rFonts w:ascii="Times New Roman" w:hAnsi="Times New Roman" w:cs="Times New Roman"/>
          <w:sz w:val="24"/>
        </w:rPr>
      </w:pPr>
    </w:p>
    <w:p w14:paraId="161BD313" w14:textId="77777777" w:rsidR="006220E2" w:rsidRPr="00E31DBE" w:rsidRDefault="006220E2" w:rsidP="00AF0A73">
      <w:pPr>
        <w:rPr>
          <w:rFonts w:ascii="Times New Roman" w:hAnsi="Times New Roman" w:cs="Times New Roman"/>
          <w:sz w:val="24"/>
        </w:rPr>
      </w:pPr>
    </w:p>
    <w:p w14:paraId="11120E75" w14:textId="77777777" w:rsidR="006220E2" w:rsidRPr="00E31DBE" w:rsidRDefault="006220E2" w:rsidP="00AF0A73">
      <w:pPr>
        <w:rPr>
          <w:rFonts w:ascii="Times New Roman" w:hAnsi="Times New Roman" w:cs="Times New Roman"/>
          <w:sz w:val="24"/>
        </w:rPr>
      </w:pPr>
    </w:p>
    <w:p w14:paraId="21CBA0D4" w14:textId="77777777" w:rsidR="006220E2" w:rsidRPr="00E31DBE" w:rsidRDefault="006220E2" w:rsidP="00AF0A73">
      <w:pPr>
        <w:rPr>
          <w:rFonts w:ascii="Times New Roman" w:hAnsi="Times New Roman" w:cs="Times New Roman"/>
          <w:sz w:val="24"/>
        </w:rPr>
      </w:pPr>
    </w:p>
    <w:p w14:paraId="4CB885A9" w14:textId="5F1B9F97" w:rsidR="00AF0A73" w:rsidRPr="00E31DBE" w:rsidRDefault="006220E2" w:rsidP="006220E2">
      <w:pPr>
        <w:jc w:val="both"/>
        <w:rPr>
          <w:rFonts w:ascii="Times New Roman" w:hAnsi="Times New Roman" w:cs="Times New Roman"/>
          <w:sz w:val="24"/>
        </w:rPr>
      </w:pPr>
      <w:r w:rsidRPr="00E31DBE">
        <w:rPr>
          <w:rFonts w:ascii="Times New Roman" w:hAnsi="Times New Roman" w:cs="Times New Roman"/>
          <w:sz w:val="24"/>
        </w:rPr>
        <w:t>“</w:t>
      </w:r>
      <w:r w:rsidR="00AF0A73" w:rsidRPr="00E31DBE">
        <w:rPr>
          <w:rFonts w:ascii="Times New Roman" w:hAnsi="Times New Roman" w:cs="Times New Roman"/>
          <w:sz w:val="24"/>
        </w:rPr>
        <w:t>Considerando un difetto del gene per GH</w:t>
      </w:r>
      <w:r w:rsidR="003273F5" w:rsidRPr="00E31DBE">
        <w:rPr>
          <w:rFonts w:ascii="Times New Roman" w:hAnsi="Times New Roman" w:cs="Times New Roman"/>
          <w:sz w:val="24"/>
        </w:rPr>
        <w:t>:</w:t>
      </w:r>
      <w:r w:rsidRPr="00E31DBE">
        <w:rPr>
          <w:rFonts w:ascii="Times New Roman" w:hAnsi="Times New Roman" w:cs="Times New Roman"/>
          <w:sz w:val="24"/>
        </w:rPr>
        <w:t>”</w:t>
      </w:r>
    </w:p>
    <w:p w14:paraId="5B6A9B1B" w14:textId="09E0F1F5" w:rsidR="003273F5" w:rsidRPr="00E31DBE" w:rsidRDefault="006220E2" w:rsidP="006220E2">
      <w:pPr>
        <w:pStyle w:val="Paragrafoelenco"/>
        <w:numPr>
          <w:ilvl w:val="0"/>
          <w:numId w:val="14"/>
        </w:numPr>
        <w:jc w:val="both"/>
        <w:rPr>
          <w:rFonts w:ascii="Times New Roman" w:hAnsi="Times New Roman" w:cs="Times New Roman"/>
          <w:sz w:val="24"/>
        </w:rPr>
      </w:pPr>
      <w:r w:rsidRPr="00E31DBE">
        <w:rPr>
          <w:rFonts w:ascii="Times New Roman" w:hAnsi="Times New Roman" w:cs="Times New Roman"/>
          <w:sz w:val="24"/>
        </w:rPr>
        <w:t xml:space="preserve"> </w:t>
      </w:r>
      <w:r w:rsidR="003273F5" w:rsidRPr="00E31DBE">
        <w:rPr>
          <w:rFonts w:ascii="Times New Roman" w:hAnsi="Times New Roman" w:cs="Times New Roman"/>
          <w:sz w:val="24"/>
        </w:rPr>
        <w:t>B</w:t>
      </w:r>
      <w:r w:rsidR="00AF0A73" w:rsidRPr="00E31DBE">
        <w:rPr>
          <w:rFonts w:ascii="Times New Roman" w:hAnsi="Times New Roman" w:cs="Times New Roman"/>
          <w:sz w:val="24"/>
        </w:rPr>
        <w:t>asso GH e basso IGF1</w:t>
      </w:r>
      <w:r w:rsidR="003273F5" w:rsidRPr="00E31DBE">
        <w:rPr>
          <w:rFonts w:ascii="Times New Roman" w:hAnsi="Times New Roman" w:cs="Times New Roman"/>
          <w:sz w:val="24"/>
        </w:rPr>
        <w:t xml:space="preserve">  </w:t>
      </w:r>
    </w:p>
    <w:p w14:paraId="53E49EC7" w14:textId="269D768A" w:rsidR="00AF0A73" w:rsidRPr="00E31DBE" w:rsidRDefault="006220E2" w:rsidP="006220E2">
      <w:pPr>
        <w:jc w:val="both"/>
        <w:rPr>
          <w:rFonts w:ascii="Times New Roman" w:hAnsi="Times New Roman" w:cs="Times New Roman"/>
          <w:sz w:val="24"/>
        </w:rPr>
      </w:pPr>
      <w:r w:rsidRPr="00E31DBE">
        <w:rPr>
          <w:rFonts w:ascii="Times New Roman" w:hAnsi="Times New Roman" w:cs="Times New Roman"/>
          <w:sz w:val="24"/>
        </w:rPr>
        <w:t>“</w:t>
      </w:r>
      <w:r w:rsidR="00AF0A73" w:rsidRPr="00E31DBE">
        <w:rPr>
          <w:rFonts w:ascii="Times New Roman" w:hAnsi="Times New Roman" w:cs="Times New Roman"/>
          <w:sz w:val="24"/>
        </w:rPr>
        <w:t>Se invece c’è un difetto del gene del recettore del GH?</w:t>
      </w:r>
      <w:r w:rsidRPr="00E31DBE">
        <w:rPr>
          <w:rFonts w:ascii="Times New Roman" w:hAnsi="Times New Roman" w:cs="Times New Roman"/>
          <w:sz w:val="24"/>
        </w:rPr>
        <w:t>”</w:t>
      </w:r>
    </w:p>
    <w:p w14:paraId="04AC2DDC" w14:textId="42344D81" w:rsidR="00AF0A73" w:rsidRPr="00E31DBE" w:rsidRDefault="00AF0A73" w:rsidP="006220E2">
      <w:pPr>
        <w:pStyle w:val="Paragrafoelenco"/>
        <w:numPr>
          <w:ilvl w:val="0"/>
          <w:numId w:val="14"/>
        </w:numPr>
        <w:jc w:val="both"/>
        <w:rPr>
          <w:rFonts w:ascii="Times New Roman" w:hAnsi="Times New Roman" w:cs="Times New Roman"/>
          <w:sz w:val="24"/>
        </w:rPr>
      </w:pPr>
      <w:r w:rsidRPr="00E31DBE">
        <w:rPr>
          <w:rFonts w:ascii="Times New Roman" w:hAnsi="Times New Roman" w:cs="Times New Roman"/>
          <w:sz w:val="24"/>
        </w:rPr>
        <w:t xml:space="preserve">GH elevato e ridotti IGF1 </w:t>
      </w:r>
    </w:p>
    <w:p w14:paraId="5C68042C" w14:textId="18EFE02A" w:rsidR="00AF0A73" w:rsidRPr="00E31DBE" w:rsidRDefault="006220E2" w:rsidP="006220E2">
      <w:pPr>
        <w:jc w:val="both"/>
        <w:rPr>
          <w:rFonts w:ascii="Times New Roman" w:hAnsi="Times New Roman" w:cs="Times New Roman"/>
          <w:sz w:val="24"/>
        </w:rPr>
      </w:pPr>
      <w:r w:rsidRPr="00E31DBE">
        <w:rPr>
          <w:rFonts w:ascii="Times New Roman" w:hAnsi="Times New Roman" w:cs="Times New Roman"/>
          <w:sz w:val="24"/>
        </w:rPr>
        <w:t>“</w:t>
      </w:r>
      <w:r w:rsidR="00AF0A73" w:rsidRPr="00E31DBE">
        <w:rPr>
          <w:rFonts w:ascii="Times New Roman" w:hAnsi="Times New Roman" w:cs="Times New Roman"/>
          <w:sz w:val="24"/>
        </w:rPr>
        <w:t>Se invece c’è un difetto del gene di IGF1?</w:t>
      </w:r>
      <w:r w:rsidRPr="00E31DBE">
        <w:rPr>
          <w:rFonts w:ascii="Times New Roman" w:hAnsi="Times New Roman" w:cs="Times New Roman"/>
          <w:sz w:val="24"/>
        </w:rPr>
        <w:t>”</w:t>
      </w:r>
    </w:p>
    <w:p w14:paraId="1D74EF1E" w14:textId="537E7E7E" w:rsidR="00AF0A73" w:rsidRPr="00E31DBE" w:rsidRDefault="003273F5" w:rsidP="006220E2">
      <w:pPr>
        <w:pStyle w:val="Paragrafoelenco"/>
        <w:numPr>
          <w:ilvl w:val="0"/>
          <w:numId w:val="14"/>
        </w:numPr>
        <w:jc w:val="both"/>
        <w:rPr>
          <w:rFonts w:ascii="Times New Roman" w:hAnsi="Times New Roman" w:cs="Times New Roman"/>
          <w:sz w:val="24"/>
        </w:rPr>
      </w:pPr>
      <w:r w:rsidRPr="00E31DBE">
        <w:rPr>
          <w:rFonts w:ascii="Times New Roman" w:hAnsi="Times New Roman" w:cs="Times New Roman"/>
          <w:sz w:val="24"/>
        </w:rPr>
        <w:t xml:space="preserve"> </w:t>
      </w:r>
      <w:r w:rsidR="00AF0A73" w:rsidRPr="00E31DBE">
        <w:rPr>
          <w:rFonts w:ascii="Times New Roman" w:hAnsi="Times New Roman" w:cs="Times New Roman"/>
          <w:sz w:val="24"/>
        </w:rPr>
        <w:t xml:space="preserve">GH elevato e ridotto IGF1 </w:t>
      </w:r>
    </w:p>
    <w:p w14:paraId="2A06114A" w14:textId="4786AEC6" w:rsidR="00AF0A73" w:rsidRPr="00E31DBE" w:rsidRDefault="00AF0A73" w:rsidP="006220E2">
      <w:pPr>
        <w:jc w:val="both"/>
        <w:rPr>
          <w:rFonts w:ascii="Times New Roman" w:hAnsi="Times New Roman" w:cs="Times New Roman"/>
          <w:sz w:val="24"/>
        </w:rPr>
      </w:pPr>
      <w:r w:rsidRPr="00E31DBE">
        <w:rPr>
          <w:rFonts w:ascii="Times New Roman" w:hAnsi="Times New Roman" w:cs="Times New Roman"/>
          <w:sz w:val="24"/>
        </w:rPr>
        <w:t>Quindi in sostanza osservare queste differenze ci permette di orientarci su un’analisi genetica. È logico che in questo caso si sta parlando di difetti congeniti; quindi</w:t>
      </w:r>
      <w:r w:rsidR="003273F5" w:rsidRPr="00E31DBE">
        <w:rPr>
          <w:rFonts w:ascii="Times New Roman" w:hAnsi="Times New Roman" w:cs="Times New Roman"/>
          <w:sz w:val="24"/>
        </w:rPr>
        <w:t xml:space="preserve"> </w:t>
      </w:r>
      <w:r w:rsidRPr="00E31DBE">
        <w:rPr>
          <w:rFonts w:ascii="Times New Roman" w:hAnsi="Times New Roman" w:cs="Times New Roman"/>
          <w:sz w:val="24"/>
        </w:rPr>
        <w:t>il bambino alla nascita avrà uno sviluppo anormale o normale</w:t>
      </w:r>
      <w:r w:rsidR="006220E2" w:rsidRPr="00E31DBE">
        <w:rPr>
          <w:rFonts w:ascii="Times New Roman" w:hAnsi="Times New Roman" w:cs="Times New Roman"/>
          <w:sz w:val="24"/>
        </w:rPr>
        <w:t xml:space="preserve"> </w:t>
      </w:r>
      <w:r w:rsidRPr="00E31DBE">
        <w:rPr>
          <w:rFonts w:ascii="Times New Roman" w:hAnsi="Times New Roman" w:cs="Times New Roman"/>
          <w:sz w:val="24"/>
        </w:rPr>
        <w:t>se il danno è di lieve entità. Bisogna però considerare anche che uno sviluppo anormale potrebbe anche essere legato all’età gestazionale.</w:t>
      </w:r>
    </w:p>
    <w:p w14:paraId="45D210FC" w14:textId="1326555B" w:rsidR="00AF0A73" w:rsidRPr="00E31DBE" w:rsidRDefault="003273F5" w:rsidP="00AF0A73">
      <w:pPr>
        <w:rPr>
          <w:rFonts w:ascii="Times New Roman" w:hAnsi="Times New Roman" w:cs="Times New Roman"/>
          <w:sz w:val="24"/>
        </w:rPr>
      </w:pPr>
      <w:r w:rsidRPr="00E31DBE">
        <w:rPr>
          <w:rFonts w:ascii="Times New Roman" w:hAnsi="Times New Roman" w:cs="Times New Roman"/>
          <w:noProof/>
          <w:sz w:val="24"/>
          <w:lang w:eastAsia="it-IT"/>
        </w:rPr>
        <w:drawing>
          <wp:anchor distT="0" distB="0" distL="114300" distR="114300" simplePos="0" relativeHeight="251680768" behindDoc="1" locked="0" layoutInCell="1" allowOverlap="1" wp14:anchorId="19AED43A" wp14:editId="626B1215">
            <wp:simplePos x="0" y="0"/>
            <wp:positionH relativeFrom="column">
              <wp:posOffset>-567690</wp:posOffset>
            </wp:positionH>
            <wp:positionV relativeFrom="paragraph">
              <wp:posOffset>150495</wp:posOffset>
            </wp:positionV>
            <wp:extent cx="3256915" cy="2422525"/>
            <wp:effectExtent l="0" t="0" r="635" b="0"/>
            <wp:wrapNone/>
            <wp:docPr id="1350244162" name="Immagine 8"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44162" name="Immagine 8" descr="Immagine che contiene testo, schermata&#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56915" cy="2422525"/>
                    </a:xfrm>
                    <a:prstGeom prst="rect">
                      <a:avLst/>
                    </a:prstGeom>
                  </pic:spPr>
                </pic:pic>
              </a:graphicData>
            </a:graphic>
            <wp14:sizeRelH relativeFrom="page">
              <wp14:pctWidth>0</wp14:pctWidth>
            </wp14:sizeRelH>
            <wp14:sizeRelV relativeFrom="page">
              <wp14:pctHeight>0</wp14:pctHeight>
            </wp14:sizeRelV>
          </wp:anchor>
        </w:drawing>
      </w:r>
      <w:r w:rsidRPr="00E31DBE">
        <w:rPr>
          <w:rFonts w:ascii="Times New Roman" w:hAnsi="Times New Roman" w:cs="Times New Roman"/>
          <w:noProof/>
          <w:sz w:val="24"/>
          <w:lang w:eastAsia="it-IT"/>
        </w:rPr>
        <w:drawing>
          <wp:anchor distT="0" distB="0" distL="114300" distR="114300" simplePos="0" relativeHeight="251679744" behindDoc="1" locked="0" layoutInCell="1" allowOverlap="1" wp14:anchorId="116CC1EC" wp14:editId="70F34CC7">
            <wp:simplePos x="0" y="0"/>
            <wp:positionH relativeFrom="margin">
              <wp:posOffset>2881630</wp:posOffset>
            </wp:positionH>
            <wp:positionV relativeFrom="paragraph">
              <wp:posOffset>160020</wp:posOffset>
            </wp:positionV>
            <wp:extent cx="3213735" cy="2439478"/>
            <wp:effectExtent l="0" t="0" r="5715" b="0"/>
            <wp:wrapNone/>
            <wp:docPr id="666603109" name="Immagine 7"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03109" name="Immagine 7" descr="Immagine che contiene testo, schermat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13735" cy="2439478"/>
                    </a:xfrm>
                    <a:prstGeom prst="rect">
                      <a:avLst/>
                    </a:prstGeom>
                  </pic:spPr>
                </pic:pic>
              </a:graphicData>
            </a:graphic>
            <wp14:sizeRelH relativeFrom="page">
              <wp14:pctWidth>0</wp14:pctWidth>
            </wp14:sizeRelH>
            <wp14:sizeRelV relativeFrom="page">
              <wp14:pctHeight>0</wp14:pctHeight>
            </wp14:sizeRelV>
          </wp:anchor>
        </w:drawing>
      </w:r>
    </w:p>
    <w:p w14:paraId="26E269DE" w14:textId="011C6D09" w:rsidR="00AF0A73" w:rsidRPr="00E31DBE" w:rsidRDefault="00AF0A73" w:rsidP="00AF0A73">
      <w:pPr>
        <w:rPr>
          <w:rFonts w:ascii="Times New Roman" w:hAnsi="Times New Roman" w:cs="Times New Roman"/>
          <w:sz w:val="24"/>
        </w:rPr>
      </w:pPr>
    </w:p>
    <w:p w14:paraId="570426B7" w14:textId="77777777" w:rsidR="00AF0A73" w:rsidRPr="00E31DBE" w:rsidRDefault="00AF0A73" w:rsidP="00AF0A73">
      <w:pPr>
        <w:rPr>
          <w:rFonts w:ascii="Times New Roman" w:hAnsi="Times New Roman" w:cs="Times New Roman"/>
          <w:sz w:val="24"/>
        </w:rPr>
      </w:pPr>
    </w:p>
    <w:p w14:paraId="554E15BE" w14:textId="77777777" w:rsidR="00AF0A73" w:rsidRPr="00E31DBE" w:rsidRDefault="00AF0A73" w:rsidP="00AF0A73">
      <w:pPr>
        <w:rPr>
          <w:rFonts w:ascii="Times New Roman" w:hAnsi="Times New Roman" w:cs="Times New Roman"/>
          <w:sz w:val="24"/>
        </w:rPr>
      </w:pPr>
    </w:p>
    <w:p w14:paraId="2FA4FD01" w14:textId="77777777" w:rsidR="00AF0A73" w:rsidRPr="00E31DBE" w:rsidRDefault="00AF0A73" w:rsidP="00AF0A73">
      <w:pPr>
        <w:rPr>
          <w:rFonts w:ascii="Times New Roman" w:hAnsi="Times New Roman" w:cs="Times New Roman"/>
          <w:sz w:val="24"/>
        </w:rPr>
      </w:pPr>
    </w:p>
    <w:p w14:paraId="678AE72D" w14:textId="77777777" w:rsidR="00AF0A73" w:rsidRPr="00E31DBE" w:rsidRDefault="00AF0A73" w:rsidP="00AF0A73">
      <w:pPr>
        <w:rPr>
          <w:rFonts w:ascii="Times New Roman" w:hAnsi="Times New Roman" w:cs="Times New Roman"/>
          <w:sz w:val="24"/>
        </w:rPr>
      </w:pPr>
    </w:p>
    <w:p w14:paraId="56D3A50E" w14:textId="77777777" w:rsidR="00AF0A73" w:rsidRPr="00E31DBE" w:rsidRDefault="00AF0A73" w:rsidP="00AF0A73">
      <w:pPr>
        <w:rPr>
          <w:rFonts w:ascii="Times New Roman" w:hAnsi="Times New Roman" w:cs="Times New Roman"/>
          <w:sz w:val="24"/>
        </w:rPr>
      </w:pPr>
    </w:p>
    <w:p w14:paraId="106FDFA8" w14:textId="77777777" w:rsidR="00AF0A73" w:rsidRPr="00E31DBE" w:rsidRDefault="00AF0A73" w:rsidP="00AF0A73">
      <w:pPr>
        <w:rPr>
          <w:rFonts w:ascii="Times New Roman" w:hAnsi="Times New Roman" w:cs="Times New Roman"/>
          <w:sz w:val="24"/>
        </w:rPr>
      </w:pPr>
    </w:p>
    <w:p w14:paraId="2EE3F424" w14:textId="77777777" w:rsidR="00AF0A73" w:rsidRPr="00E31DBE" w:rsidRDefault="00AF0A73" w:rsidP="00AF0A73">
      <w:pPr>
        <w:rPr>
          <w:rFonts w:ascii="Times New Roman" w:hAnsi="Times New Roman" w:cs="Times New Roman"/>
          <w:sz w:val="24"/>
        </w:rPr>
      </w:pPr>
    </w:p>
    <w:p w14:paraId="7A19E72F" w14:textId="77777777" w:rsidR="00AF0A73" w:rsidRPr="00E31DBE" w:rsidRDefault="00AF0A73" w:rsidP="00AF0A73">
      <w:pPr>
        <w:rPr>
          <w:rFonts w:ascii="Times New Roman" w:hAnsi="Times New Roman" w:cs="Times New Roman"/>
          <w:sz w:val="24"/>
        </w:rPr>
      </w:pPr>
    </w:p>
    <w:p w14:paraId="4EC6FBAC" w14:textId="77777777" w:rsidR="00AF0A73" w:rsidRPr="00E31DBE" w:rsidRDefault="00AF0A73" w:rsidP="00AF0A73">
      <w:pPr>
        <w:rPr>
          <w:rFonts w:ascii="Times New Roman" w:hAnsi="Times New Roman" w:cs="Times New Roman"/>
          <w:sz w:val="24"/>
        </w:rPr>
      </w:pPr>
    </w:p>
    <w:p w14:paraId="1B092277" w14:textId="77777777" w:rsidR="00FE0EA4" w:rsidRPr="00E31DBE" w:rsidRDefault="00AF0A73" w:rsidP="00FE0EA4">
      <w:pPr>
        <w:pStyle w:val="Nessunaspaziatura"/>
        <w:jc w:val="both"/>
        <w:rPr>
          <w:rFonts w:ascii="Times New Roman" w:hAnsi="Times New Roman" w:cs="Times New Roman"/>
          <w:sz w:val="24"/>
        </w:rPr>
      </w:pPr>
      <w:r w:rsidRPr="00E31DBE">
        <w:rPr>
          <w:rFonts w:ascii="Times New Roman" w:hAnsi="Times New Roman" w:cs="Times New Roman"/>
          <w:sz w:val="24"/>
        </w:rPr>
        <w:t xml:space="preserve">Bisogna poi considerare che esiste tutta una serie di </w:t>
      </w:r>
      <w:r w:rsidRPr="00E31DBE">
        <w:rPr>
          <w:rFonts w:ascii="Times New Roman" w:hAnsi="Times New Roman" w:cs="Times New Roman"/>
          <w:b/>
          <w:bCs/>
          <w:sz w:val="24"/>
        </w:rPr>
        <w:t xml:space="preserve">fattori neuroregolatori </w:t>
      </w:r>
      <w:r w:rsidRPr="00E31DBE">
        <w:rPr>
          <w:rFonts w:ascii="Times New Roman" w:hAnsi="Times New Roman" w:cs="Times New Roman"/>
          <w:sz w:val="24"/>
        </w:rPr>
        <w:t xml:space="preserve">che possono influenzare la secrezione del GH: ci sono fattori che stimolano il GH come il </w:t>
      </w:r>
      <w:r w:rsidRPr="00E31DBE">
        <w:rPr>
          <w:rFonts w:ascii="Times New Roman" w:hAnsi="Times New Roman" w:cs="Times New Roman"/>
          <w:b/>
          <w:bCs/>
          <w:sz w:val="24"/>
        </w:rPr>
        <w:t>sistema colinergico</w:t>
      </w:r>
      <w:r w:rsidR="00FE0EA4" w:rsidRPr="00E31DBE">
        <w:rPr>
          <w:rFonts w:ascii="Times New Roman" w:hAnsi="Times New Roman" w:cs="Times New Roman"/>
          <w:sz w:val="24"/>
        </w:rPr>
        <w:t xml:space="preserve"> e </w:t>
      </w:r>
      <w:r w:rsidRPr="00E31DBE">
        <w:rPr>
          <w:rFonts w:ascii="Times New Roman" w:hAnsi="Times New Roman" w:cs="Times New Roman"/>
          <w:sz w:val="24"/>
        </w:rPr>
        <w:t xml:space="preserve">il </w:t>
      </w:r>
      <w:r w:rsidRPr="00E31DBE">
        <w:rPr>
          <w:rFonts w:ascii="Times New Roman" w:hAnsi="Times New Roman" w:cs="Times New Roman"/>
          <w:b/>
          <w:bCs/>
          <w:sz w:val="24"/>
        </w:rPr>
        <w:t>sistema alfa-adrenergico</w:t>
      </w:r>
      <w:r w:rsidRPr="00E31DBE">
        <w:rPr>
          <w:rFonts w:ascii="Times New Roman" w:hAnsi="Times New Roman" w:cs="Times New Roman"/>
          <w:sz w:val="24"/>
        </w:rPr>
        <w:t xml:space="preserve">. Un </w:t>
      </w:r>
      <w:r w:rsidRPr="00E31DBE">
        <w:rPr>
          <w:rFonts w:ascii="Times New Roman" w:hAnsi="Times New Roman" w:cs="Times New Roman"/>
          <w:b/>
          <w:bCs/>
          <w:sz w:val="24"/>
        </w:rPr>
        <w:t>ipercortisolismo acuto</w:t>
      </w:r>
      <w:r w:rsidRPr="00E31DBE">
        <w:rPr>
          <w:rFonts w:ascii="Times New Roman" w:hAnsi="Times New Roman" w:cs="Times New Roman"/>
          <w:sz w:val="24"/>
        </w:rPr>
        <w:t xml:space="preserve"> dovuto</w:t>
      </w:r>
      <w:r w:rsidR="00FE0EA4" w:rsidRPr="00E31DBE">
        <w:rPr>
          <w:rFonts w:ascii="Times New Roman" w:hAnsi="Times New Roman" w:cs="Times New Roman"/>
          <w:sz w:val="24"/>
        </w:rPr>
        <w:t xml:space="preserve">, </w:t>
      </w:r>
      <w:r w:rsidRPr="00E31DBE">
        <w:rPr>
          <w:rFonts w:ascii="Times New Roman" w:hAnsi="Times New Roman" w:cs="Times New Roman"/>
          <w:sz w:val="24"/>
        </w:rPr>
        <w:t>per esempio</w:t>
      </w:r>
      <w:r w:rsidR="00FE0EA4" w:rsidRPr="00E31DBE">
        <w:rPr>
          <w:rFonts w:ascii="Times New Roman" w:hAnsi="Times New Roman" w:cs="Times New Roman"/>
          <w:sz w:val="24"/>
        </w:rPr>
        <w:t xml:space="preserve"> </w:t>
      </w:r>
      <w:r w:rsidRPr="00E31DBE">
        <w:rPr>
          <w:rFonts w:ascii="Times New Roman" w:hAnsi="Times New Roman" w:cs="Times New Roman"/>
          <w:sz w:val="24"/>
        </w:rPr>
        <w:t>a stress</w:t>
      </w:r>
      <w:r w:rsidR="00FE0EA4" w:rsidRPr="00E31DBE">
        <w:rPr>
          <w:rFonts w:ascii="Times New Roman" w:hAnsi="Times New Roman" w:cs="Times New Roman"/>
          <w:sz w:val="24"/>
        </w:rPr>
        <w:t xml:space="preserve">, </w:t>
      </w:r>
      <w:r w:rsidRPr="00E31DBE">
        <w:rPr>
          <w:rFonts w:ascii="Times New Roman" w:hAnsi="Times New Roman" w:cs="Times New Roman"/>
          <w:sz w:val="24"/>
        </w:rPr>
        <w:t xml:space="preserve">stimola anch’esso il </w:t>
      </w:r>
      <w:r w:rsidR="00FE0EA4" w:rsidRPr="00E31DBE">
        <w:rPr>
          <w:rFonts w:ascii="Times New Roman" w:hAnsi="Times New Roman" w:cs="Times New Roman"/>
          <w:sz w:val="24"/>
        </w:rPr>
        <w:t>GH</w:t>
      </w:r>
      <w:r w:rsidRPr="00E31DBE">
        <w:rPr>
          <w:rFonts w:ascii="Times New Roman" w:hAnsi="Times New Roman" w:cs="Times New Roman"/>
          <w:sz w:val="24"/>
        </w:rPr>
        <w:t xml:space="preserve">, quindi negli esami potremmo trovare un GH aumentato insieme a ACTH aumentato. </w:t>
      </w:r>
      <w:r w:rsidR="005E150A" w:rsidRPr="00E31DBE">
        <w:rPr>
          <w:rFonts w:ascii="Times New Roman" w:hAnsi="Times New Roman" w:cs="Times New Roman"/>
          <w:sz w:val="24"/>
        </w:rPr>
        <w:t xml:space="preserve">                                                       </w:t>
      </w:r>
      <w:r w:rsidR="00FE0EA4" w:rsidRPr="00E31DBE">
        <w:rPr>
          <w:rFonts w:ascii="Times New Roman" w:hAnsi="Times New Roman" w:cs="Times New Roman"/>
          <w:sz w:val="24"/>
        </w:rPr>
        <w:t xml:space="preserve"> </w:t>
      </w:r>
    </w:p>
    <w:p w14:paraId="42B1CA3A" w14:textId="155939BF" w:rsidR="00AF0A73" w:rsidRPr="00E31DBE" w:rsidRDefault="00AF0A73" w:rsidP="00FE0EA4">
      <w:pPr>
        <w:pStyle w:val="Nessunaspaziatura"/>
        <w:jc w:val="both"/>
        <w:rPr>
          <w:rFonts w:ascii="Times New Roman" w:hAnsi="Times New Roman" w:cs="Times New Roman"/>
          <w:sz w:val="24"/>
        </w:rPr>
      </w:pPr>
      <w:r w:rsidRPr="00E31DBE">
        <w:rPr>
          <w:rFonts w:ascii="Times New Roman" w:hAnsi="Times New Roman" w:cs="Times New Roman"/>
          <w:sz w:val="24"/>
        </w:rPr>
        <w:t xml:space="preserve">Gli </w:t>
      </w:r>
      <w:r w:rsidRPr="00E31DBE">
        <w:rPr>
          <w:rFonts w:ascii="Times New Roman" w:hAnsi="Times New Roman" w:cs="Times New Roman"/>
          <w:b/>
          <w:bCs/>
          <w:sz w:val="24"/>
        </w:rPr>
        <w:t>oppiodi</w:t>
      </w:r>
      <w:r w:rsidRPr="00E31DBE">
        <w:rPr>
          <w:rFonts w:ascii="Times New Roman" w:hAnsi="Times New Roman" w:cs="Times New Roman"/>
          <w:sz w:val="24"/>
        </w:rPr>
        <w:t xml:space="preserve"> stimolano il GH, la </w:t>
      </w:r>
      <w:r w:rsidRPr="00E31DBE">
        <w:rPr>
          <w:rFonts w:ascii="Times New Roman" w:hAnsi="Times New Roman" w:cs="Times New Roman"/>
          <w:b/>
          <w:bCs/>
          <w:sz w:val="24"/>
        </w:rPr>
        <w:t>levoarginina</w:t>
      </w:r>
      <w:r w:rsidRPr="00E31DBE">
        <w:rPr>
          <w:rFonts w:ascii="Times New Roman" w:hAnsi="Times New Roman" w:cs="Times New Roman"/>
          <w:sz w:val="24"/>
        </w:rPr>
        <w:t xml:space="preserve"> pure, tra le altre cose la levoarginina un tempo molto pediatri la somministravano in caso di difetto della crescita anche se poi in realtà si è visto che non funzionava più di tanto. Un’altra condizione di stimolazione è rappresentata dall’</w:t>
      </w:r>
      <w:r w:rsidRPr="00E31DBE">
        <w:rPr>
          <w:rFonts w:ascii="Times New Roman" w:hAnsi="Times New Roman" w:cs="Times New Roman"/>
          <w:b/>
          <w:bCs/>
          <w:sz w:val="24"/>
        </w:rPr>
        <w:t>ipoglicemia</w:t>
      </w:r>
      <w:r w:rsidRPr="00E31DBE">
        <w:rPr>
          <w:rFonts w:ascii="Times New Roman" w:hAnsi="Times New Roman" w:cs="Times New Roman"/>
          <w:sz w:val="24"/>
        </w:rPr>
        <w:t xml:space="preserve">. Possono invece influenzare in senso inibitorio la secrezione di GH il </w:t>
      </w:r>
      <w:r w:rsidRPr="00E31DBE">
        <w:rPr>
          <w:rFonts w:ascii="Times New Roman" w:hAnsi="Times New Roman" w:cs="Times New Roman"/>
          <w:b/>
          <w:bCs/>
          <w:sz w:val="24"/>
        </w:rPr>
        <w:t>sistema beta-adrenergico</w:t>
      </w:r>
      <w:r w:rsidRPr="00E31DBE">
        <w:rPr>
          <w:rFonts w:ascii="Times New Roman" w:hAnsi="Times New Roman" w:cs="Times New Roman"/>
          <w:sz w:val="24"/>
        </w:rPr>
        <w:t xml:space="preserve">, </w:t>
      </w:r>
      <w:r w:rsidRPr="00E31DBE">
        <w:rPr>
          <w:rFonts w:ascii="Times New Roman" w:hAnsi="Times New Roman" w:cs="Times New Roman"/>
          <w:b/>
          <w:bCs/>
          <w:sz w:val="24"/>
        </w:rPr>
        <w:t>l’ipercortisolismo cronico</w:t>
      </w:r>
      <w:r w:rsidRPr="00E31DBE">
        <w:rPr>
          <w:rFonts w:ascii="Times New Roman" w:hAnsi="Times New Roman" w:cs="Times New Roman"/>
          <w:sz w:val="24"/>
        </w:rPr>
        <w:t xml:space="preserve"> relativo a morbo di Cushing o a farmaci che nell’adulto può provocare instabilità emotiva, aumento di peso</w:t>
      </w:r>
      <w:r w:rsidR="00FE0EA4" w:rsidRPr="00E31DBE">
        <w:rPr>
          <w:rFonts w:ascii="Times New Roman" w:hAnsi="Times New Roman" w:cs="Times New Roman"/>
          <w:sz w:val="24"/>
        </w:rPr>
        <w:t xml:space="preserve">; </w:t>
      </w:r>
      <w:r w:rsidR="005E150A" w:rsidRPr="00E31DBE">
        <w:rPr>
          <w:rFonts w:ascii="Times New Roman" w:hAnsi="Times New Roman" w:cs="Times New Roman"/>
          <w:sz w:val="24"/>
        </w:rPr>
        <w:t>però</w:t>
      </w:r>
      <w:r w:rsidRPr="00E31DBE">
        <w:rPr>
          <w:rFonts w:ascii="Times New Roman" w:hAnsi="Times New Roman" w:cs="Times New Roman"/>
          <w:sz w:val="24"/>
        </w:rPr>
        <w:t xml:space="preserve"> niente di estremamente rilevante, ma che nel bambino ha </w:t>
      </w:r>
      <w:r w:rsidRPr="00E31DBE">
        <w:rPr>
          <w:rFonts w:ascii="Times New Roman" w:hAnsi="Times New Roman" w:cs="Times New Roman"/>
          <w:sz w:val="24"/>
        </w:rPr>
        <w:lastRenderedPageBreak/>
        <w:t>tutto un altro significato dato che può arrestare la crescita. In sostanza se c’è un difetto della crescita dobbiamo pensare anche alla possibilità che alla base ci sia un ipercortisolismo cronico. Anche l’obesità è un importante fattore che riduce la secrezione di GH, quindi nell’adulto obeso possiamo aspettarci una riduzione di questo ormone, nel bambino invece l’obesità rappresenta un’altra importante causa di crescita</w:t>
      </w:r>
      <w:r w:rsidR="005E150A" w:rsidRPr="00E31DBE">
        <w:rPr>
          <w:rFonts w:ascii="Times New Roman" w:hAnsi="Times New Roman" w:cs="Times New Roman"/>
          <w:sz w:val="24"/>
        </w:rPr>
        <w:t xml:space="preserve"> rallentata</w:t>
      </w:r>
      <w:r w:rsidRPr="00E31DBE">
        <w:rPr>
          <w:rFonts w:ascii="Times New Roman" w:hAnsi="Times New Roman" w:cs="Times New Roman"/>
          <w:sz w:val="24"/>
        </w:rPr>
        <w:t>.</w:t>
      </w:r>
    </w:p>
    <w:p w14:paraId="39A7FD9E" w14:textId="2319629C" w:rsidR="00AF0A73" w:rsidRPr="00E31DBE" w:rsidRDefault="00AF0A73" w:rsidP="00AF0A73">
      <w:pPr>
        <w:rPr>
          <w:rFonts w:ascii="Times New Roman" w:hAnsi="Times New Roman" w:cs="Times New Roman"/>
          <w:sz w:val="24"/>
        </w:rPr>
      </w:pPr>
    </w:p>
    <w:p w14:paraId="7CB97B79" w14:textId="08666F00" w:rsidR="00AF0A73" w:rsidRPr="00E31DBE" w:rsidRDefault="00AF0A73" w:rsidP="00AF0A73">
      <w:pPr>
        <w:rPr>
          <w:rFonts w:ascii="Times New Roman" w:hAnsi="Times New Roman" w:cs="Times New Roman"/>
          <w:sz w:val="24"/>
        </w:rPr>
      </w:pPr>
    </w:p>
    <w:p w14:paraId="72C2D26E" w14:textId="378D384D" w:rsidR="00AF0A73" w:rsidRPr="00E31DBE" w:rsidRDefault="00AF0A73" w:rsidP="00AF0A73">
      <w:pPr>
        <w:rPr>
          <w:rFonts w:ascii="Times New Roman" w:hAnsi="Times New Roman" w:cs="Times New Roman"/>
          <w:sz w:val="24"/>
        </w:rPr>
      </w:pPr>
    </w:p>
    <w:p w14:paraId="370FC15E" w14:textId="77777777" w:rsidR="00AF0A73" w:rsidRPr="00E31DBE" w:rsidRDefault="00AF0A73" w:rsidP="00AF0A73">
      <w:pPr>
        <w:rPr>
          <w:rFonts w:ascii="Times New Roman" w:hAnsi="Times New Roman" w:cs="Times New Roman"/>
          <w:sz w:val="24"/>
        </w:rPr>
      </w:pPr>
    </w:p>
    <w:p w14:paraId="727A1347" w14:textId="77777777" w:rsidR="00AF0A73" w:rsidRPr="00E31DBE" w:rsidRDefault="00AF0A73" w:rsidP="00AF0A73">
      <w:pPr>
        <w:rPr>
          <w:rFonts w:ascii="Times New Roman" w:hAnsi="Times New Roman" w:cs="Times New Roman"/>
          <w:sz w:val="24"/>
        </w:rPr>
      </w:pPr>
    </w:p>
    <w:p w14:paraId="50428CB8" w14:textId="1D3E24B9" w:rsidR="00AF0A73" w:rsidRPr="00E31DBE" w:rsidRDefault="00FE0EA4" w:rsidP="00AF0A73">
      <w:pPr>
        <w:rPr>
          <w:rFonts w:ascii="Times New Roman" w:hAnsi="Times New Roman" w:cs="Times New Roman"/>
          <w:sz w:val="24"/>
        </w:rPr>
      </w:pPr>
      <w:r w:rsidRPr="00E31DBE">
        <w:rPr>
          <w:rFonts w:ascii="Times New Roman" w:hAnsi="Times New Roman" w:cs="Times New Roman"/>
          <w:noProof/>
          <w:sz w:val="24"/>
          <w:lang w:eastAsia="it-IT"/>
        </w:rPr>
        <w:drawing>
          <wp:anchor distT="0" distB="0" distL="114300" distR="114300" simplePos="0" relativeHeight="251682816" behindDoc="1" locked="0" layoutInCell="1" allowOverlap="1" wp14:anchorId="08C6A62E" wp14:editId="576E1F4C">
            <wp:simplePos x="0" y="0"/>
            <wp:positionH relativeFrom="margin">
              <wp:posOffset>3051074</wp:posOffset>
            </wp:positionH>
            <wp:positionV relativeFrom="paragraph">
              <wp:posOffset>-448381</wp:posOffset>
            </wp:positionV>
            <wp:extent cx="3446748" cy="2563784"/>
            <wp:effectExtent l="0" t="0" r="1905" b="8255"/>
            <wp:wrapNone/>
            <wp:docPr id="890361789" name="Immagine 10" descr="Immagine che contiene testo, schermata,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61789" name="Immagine 10" descr="Immagine che contiene testo, schermata, software, diagramma&#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2654" cy="2568177"/>
                    </a:xfrm>
                    <a:prstGeom prst="rect">
                      <a:avLst/>
                    </a:prstGeom>
                  </pic:spPr>
                </pic:pic>
              </a:graphicData>
            </a:graphic>
            <wp14:sizeRelH relativeFrom="page">
              <wp14:pctWidth>0</wp14:pctWidth>
            </wp14:sizeRelH>
            <wp14:sizeRelV relativeFrom="page">
              <wp14:pctHeight>0</wp14:pctHeight>
            </wp14:sizeRelV>
          </wp:anchor>
        </w:drawing>
      </w:r>
    </w:p>
    <w:p w14:paraId="241D477C" w14:textId="7CBA96F5" w:rsidR="00AF0A73" w:rsidRPr="00E31DBE" w:rsidRDefault="005E150A" w:rsidP="00AF0A73">
      <w:pPr>
        <w:rPr>
          <w:rFonts w:ascii="Times New Roman" w:hAnsi="Times New Roman" w:cs="Times New Roman"/>
          <w:sz w:val="24"/>
        </w:rPr>
      </w:pPr>
      <w:r w:rsidRPr="00E31DBE">
        <w:rPr>
          <w:rFonts w:ascii="Times New Roman" w:hAnsi="Times New Roman" w:cs="Times New Roman"/>
          <w:noProof/>
          <w:sz w:val="24"/>
          <w:lang w:eastAsia="it-IT"/>
        </w:rPr>
        <w:drawing>
          <wp:anchor distT="0" distB="0" distL="114300" distR="114300" simplePos="0" relativeHeight="251681792" behindDoc="1" locked="0" layoutInCell="1" allowOverlap="1" wp14:anchorId="40A76CD8" wp14:editId="455C2996">
            <wp:simplePos x="0" y="0"/>
            <wp:positionH relativeFrom="column">
              <wp:posOffset>-447040</wp:posOffset>
            </wp:positionH>
            <wp:positionV relativeFrom="paragraph">
              <wp:posOffset>-728345</wp:posOffset>
            </wp:positionV>
            <wp:extent cx="3465996" cy="2578100"/>
            <wp:effectExtent l="0" t="0" r="1270" b="0"/>
            <wp:wrapNone/>
            <wp:docPr id="2056713515" name="Immagine 9"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13515" name="Immagine 9" descr="Immagine che contiene testo, schermata, diagramma, design&#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69290" cy="2580550"/>
                    </a:xfrm>
                    <a:prstGeom prst="rect">
                      <a:avLst/>
                    </a:prstGeom>
                  </pic:spPr>
                </pic:pic>
              </a:graphicData>
            </a:graphic>
            <wp14:sizeRelH relativeFrom="page">
              <wp14:pctWidth>0</wp14:pctWidth>
            </wp14:sizeRelH>
            <wp14:sizeRelV relativeFrom="page">
              <wp14:pctHeight>0</wp14:pctHeight>
            </wp14:sizeRelV>
          </wp:anchor>
        </w:drawing>
      </w:r>
    </w:p>
    <w:p w14:paraId="124C3552" w14:textId="77777777" w:rsidR="00AF0A73" w:rsidRPr="00E31DBE" w:rsidRDefault="00AF0A73" w:rsidP="00AF0A73">
      <w:pPr>
        <w:rPr>
          <w:rFonts w:ascii="Times New Roman" w:hAnsi="Times New Roman" w:cs="Times New Roman"/>
          <w:sz w:val="24"/>
        </w:rPr>
      </w:pPr>
    </w:p>
    <w:p w14:paraId="10A63307" w14:textId="77777777" w:rsidR="00AF0A73" w:rsidRPr="00E31DBE" w:rsidRDefault="00AF0A73" w:rsidP="00AF0A73">
      <w:pPr>
        <w:rPr>
          <w:rFonts w:ascii="Times New Roman" w:hAnsi="Times New Roman" w:cs="Times New Roman"/>
          <w:sz w:val="24"/>
        </w:rPr>
      </w:pPr>
    </w:p>
    <w:p w14:paraId="53005BC6" w14:textId="77777777" w:rsidR="00AF0A73" w:rsidRPr="00E31DBE" w:rsidRDefault="00AF0A73" w:rsidP="00AF0A73">
      <w:pPr>
        <w:rPr>
          <w:rFonts w:ascii="Times New Roman" w:hAnsi="Times New Roman" w:cs="Times New Roman"/>
          <w:sz w:val="24"/>
        </w:rPr>
      </w:pPr>
    </w:p>
    <w:p w14:paraId="4FCD98AA" w14:textId="77777777" w:rsidR="00AF0A73" w:rsidRPr="00E31DBE" w:rsidRDefault="00AF0A73" w:rsidP="00AF0A73">
      <w:pPr>
        <w:rPr>
          <w:rFonts w:ascii="Times New Roman" w:hAnsi="Times New Roman" w:cs="Times New Roman"/>
          <w:sz w:val="24"/>
        </w:rPr>
      </w:pPr>
    </w:p>
    <w:p w14:paraId="1D669484" w14:textId="77777777" w:rsidR="00AF0A73" w:rsidRPr="00E31DBE" w:rsidRDefault="00AF0A73" w:rsidP="00AF0A73">
      <w:pPr>
        <w:rPr>
          <w:rFonts w:ascii="Times New Roman" w:hAnsi="Times New Roman" w:cs="Times New Roman"/>
          <w:sz w:val="24"/>
        </w:rPr>
      </w:pPr>
    </w:p>
    <w:p w14:paraId="4466FC15" w14:textId="77777777" w:rsidR="005E150A" w:rsidRPr="00E31DBE" w:rsidRDefault="005E150A" w:rsidP="00AF0A73">
      <w:pPr>
        <w:rPr>
          <w:rFonts w:ascii="Times New Roman" w:hAnsi="Times New Roman" w:cs="Times New Roman"/>
          <w:b/>
          <w:bCs/>
          <w:sz w:val="24"/>
        </w:rPr>
      </w:pPr>
    </w:p>
    <w:p w14:paraId="1193620D" w14:textId="77777777" w:rsidR="005E150A" w:rsidRPr="00E31DBE" w:rsidRDefault="005E150A" w:rsidP="00AF0A73">
      <w:pPr>
        <w:rPr>
          <w:rFonts w:ascii="Times New Roman" w:hAnsi="Times New Roman" w:cs="Times New Roman"/>
          <w:b/>
          <w:bCs/>
          <w:sz w:val="24"/>
        </w:rPr>
      </w:pPr>
    </w:p>
    <w:p w14:paraId="035C4EDE" w14:textId="7CDB4DCC" w:rsidR="00AF0A73" w:rsidRPr="00E31DBE" w:rsidRDefault="00AF0A73" w:rsidP="00FE0EA4">
      <w:pPr>
        <w:jc w:val="both"/>
        <w:rPr>
          <w:rFonts w:ascii="Times New Roman" w:hAnsi="Times New Roman" w:cs="Times New Roman"/>
          <w:sz w:val="24"/>
        </w:rPr>
      </w:pPr>
      <w:r w:rsidRPr="00E31DBE">
        <w:rPr>
          <w:rFonts w:ascii="Times New Roman" w:hAnsi="Times New Roman" w:cs="Times New Roman"/>
          <w:b/>
          <w:bCs/>
          <w:sz w:val="24"/>
        </w:rPr>
        <w:t>L’esercizio fisico</w:t>
      </w:r>
      <w:r w:rsidRPr="00E31DBE">
        <w:rPr>
          <w:rFonts w:ascii="Times New Roman" w:hAnsi="Times New Roman" w:cs="Times New Roman"/>
          <w:sz w:val="24"/>
        </w:rPr>
        <w:t xml:space="preserve"> ha anch’esso un effetto stimolatorio, se eseguito in maniera adeguata. Se fatto in maniera esagerata invece può causare distress fisico e sviluppare un effetto opposto</w:t>
      </w:r>
      <w:r w:rsidR="005E150A" w:rsidRPr="00E31DBE">
        <w:rPr>
          <w:rFonts w:ascii="Times New Roman" w:hAnsi="Times New Roman" w:cs="Times New Roman"/>
          <w:sz w:val="24"/>
        </w:rPr>
        <w:t>,</w:t>
      </w:r>
      <w:r w:rsidRPr="00E31DBE">
        <w:rPr>
          <w:rFonts w:ascii="Times New Roman" w:hAnsi="Times New Roman" w:cs="Times New Roman"/>
          <w:sz w:val="24"/>
        </w:rPr>
        <w:t xml:space="preserve"> quindi inibitorio. Questo è il motivo per cui atlete, soprattutto ragazze che praticano sport impegnativi</w:t>
      </w:r>
      <w:r w:rsidR="005E150A" w:rsidRPr="00E31DBE">
        <w:rPr>
          <w:rFonts w:ascii="Times New Roman" w:hAnsi="Times New Roman" w:cs="Times New Roman"/>
          <w:sz w:val="24"/>
        </w:rPr>
        <w:t xml:space="preserve">, </w:t>
      </w:r>
      <w:r w:rsidRPr="00E31DBE">
        <w:rPr>
          <w:rFonts w:ascii="Times New Roman" w:hAnsi="Times New Roman" w:cs="Times New Roman"/>
          <w:sz w:val="24"/>
        </w:rPr>
        <w:t xml:space="preserve">come l’atletica, sono più minute e spesso </w:t>
      </w:r>
      <w:r w:rsidR="00FE0EA4" w:rsidRPr="00E31DBE">
        <w:rPr>
          <w:rFonts w:ascii="Times New Roman" w:hAnsi="Times New Roman" w:cs="Times New Roman"/>
          <w:sz w:val="24"/>
        </w:rPr>
        <w:t xml:space="preserve">hanno </w:t>
      </w:r>
      <w:r w:rsidRPr="00E31DBE">
        <w:rPr>
          <w:rFonts w:ascii="Times New Roman" w:hAnsi="Times New Roman" w:cs="Times New Roman"/>
          <w:sz w:val="24"/>
        </w:rPr>
        <w:t xml:space="preserve">un deficit della parte gonadica. </w:t>
      </w:r>
      <w:r w:rsidR="00FE0EA4" w:rsidRPr="00E31DBE">
        <w:rPr>
          <w:rFonts w:ascii="Times New Roman" w:hAnsi="Times New Roman" w:cs="Times New Roman"/>
          <w:sz w:val="24"/>
        </w:rPr>
        <w:t>A</w:t>
      </w:r>
      <w:r w:rsidRPr="00E31DBE">
        <w:rPr>
          <w:rFonts w:ascii="Times New Roman" w:hAnsi="Times New Roman" w:cs="Times New Roman"/>
          <w:sz w:val="24"/>
        </w:rPr>
        <w:t xml:space="preserve">nche per esempio un </w:t>
      </w:r>
      <w:r w:rsidRPr="00E31DBE">
        <w:rPr>
          <w:rFonts w:ascii="Times New Roman" w:hAnsi="Times New Roman" w:cs="Times New Roman"/>
          <w:b/>
          <w:bCs/>
          <w:sz w:val="24"/>
        </w:rPr>
        <w:t>pasto iperproteico</w:t>
      </w:r>
      <w:r w:rsidRPr="00E31DBE">
        <w:rPr>
          <w:rFonts w:ascii="Times New Roman" w:hAnsi="Times New Roman" w:cs="Times New Roman"/>
          <w:sz w:val="24"/>
        </w:rPr>
        <w:t xml:space="preserve"> funziona</w:t>
      </w:r>
      <w:r w:rsidR="00FE0EA4" w:rsidRPr="00E31DBE">
        <w:rPr>
          <w:rFonts w:ascii="Times New Roman" w:hAnsi="Times New Roman" w:cs="Times New Roman"/>
          <w:sz w:val="24"/>
        </w:rPr>
        <w:t xml:space="preserve"> </w:t>
      </w:r>
      <w:r w:rsidRPr="00E31DBE">
        <w:rPr>
          <w:rFonts w:ascii="Times New Roman" w:hAnsi="Times New Roman" w:cs="Times New Roman"/>
          <w:sz w:val="24"/>
        </w:rPr>
        <w:t>su</w:t>
      </w:r>
      <w:r w:rsidR="00AE0CDB" w:rsidRPr="00E31DBE">
        <w:rPr>
          <w:rFonts w:ascii="Times New Roman" w:hAnsi="Times New Roman" w:cs="Times New Roman"/>
          <w:sz w:val="24"/>
        </w:rPr>
        <w:t>ll’</w:t>
      </w:r>
      <w:r w:rsidRPr="00E31DBE">
        <w:rPr>
          <w:rFonts w:ascii="Times New Roman" w:hAnsi="Times New Roman" w:cs="Times New Roman"/>
          <w:sz w:val="24"/>
        </w:rPr>
        <w:t>asse</w:t>
      </w:r>
      <w:r w:rsidR="00AE0CDB" w:rsidRPr="00E31DBE">
        <w:rPr>
          <w:rFonts w:ascii="Times New Roman" w:hAnsi="Times New Roman" w:cs="Times New Roman"/>
          <w:sz w:val="24"/>
        </w:rPr>
        <w:t xml:space="preserve"> del </w:t>
      </w:r>
      <w:r w:rsidR="00FE0EA4" w:rsidRPr="00E31DBE">
        <w:rPr>
          <w:rFonts w:ascii="Times New Roman" w:hAnsi="Times New Roman" w:cs="Times New Roman"/>
          <w:sz w:val="24"/>
        </w:rPr>
        <w:t>GH</w:t>
      </w:r>
      <w:r w:rsidRPr="00E31DBE">
        <w:rPr>
          <w:rFonts w:ascii="Times New Roman" w:hAnsi="Times New Roman" w:cs="Times New Roman"/>
          <w:sz w:val="24"/>
        </w:rPr>
        <w:t xml:space="preserve"> perché </w:t>
      </w:r>
      <w:r w:rsidR="00AE0CDB" w:rsidRPr="00E31DBE">
        <w:rPr>
          <w:rFonts w:ascii="Times New Roman" w:hAnsi="Times New Roman" w:cs="Times New Roman"/>
          <w:sz w:val="24"/>
        </w:rPr>
        <w:t>va a bloccare</w:t>
      </w:r>
      <w:r w:rsidRPr="00E31DBE">
        <w:rPr>
          <w:rFonts w:ascii="Times New Roman" w:hAnsi="Times New Roman" w:cs="Times New Roman"/>
          <w:sz w:val="24"/>
        </w:rPr>
        <w:t xml:space="preserve"> la somatostatina. Questi elementi devono essere dunque sempre presi in considerazione.</w:t>
      </w:r>
    </w:p>
    <w:p w14:paraId="074A55FF" w14:textId="76B4D8E9" w:rsidR="00AF0A73" w:rsidRPr="00E31DBE" w:rsidRDefault="00AF0A73" w:rsidP="00FE0EA4">
      <w:pPr>
        <w:jc w:val="both"/>
        <w:rPr>
          <w:rFonts w:ascii="Times New Roman" w:hAnsi="Times New Roman" w:cs="Times New Roman"/>
          <w:sz w:val="24"/>
        </w:rPr>
      </w:pPr>
      <w:r w:rsidRPr="00E31DBE">
        <w:rPr>
          <w:rFonts w:ascii="Times New Roman" w:hAnsi="Times New Roman" w:cs="Times New Roman"/>
          <w:sz w:val="24"/>
        </w:rPr>
        <w:t xml:space="preserve">Anche </w:t>
      </w:r>
      <w:r w:rsidR="00AE0CDB" w:rsidRPr="00E31DBE">
        <w:rPr>
          <w:rFonts w:ascii="Times New Roman" w:hAnsi="Times New Roman" w:cs="Times New Roman"/>
          <w:sz w:val="24"/>
        </w:rPr>
        <w:t xml:space="preserve">l’ormone della crescita ha un ritmo </w:t>
      </w:r>
      <w:r w:rsidRPr="00E31DBE">
        <w:rPr>
          <w:rFonts w:ascii="Times New Roman" w:hAnsi="Times New Roman" w:cs="Times New Roman"/>
          <w:sz w:val="24"/>
        </w:rPr>
        <w:t>circadiano, con una fase di picco</w:t>
      </w:r>
      <w:r w:rsidR="00AE0CDB" w:rsidRPr="00E31DBE">
        <w:rPr>
          <w:rFonts w:ascii="Times New Roman" w:hAnsi="Times New Roman" w:cs="Times New Roman"/>
          <w:sz w:val="24"/>
        </w:rPr>
        <w:t xml:space="preserve"> e </w:t>
      </w:r>
      <w:r w:rsidRPr="00E31DBE">
        <w:rPr>
          <w:rFonts w:ascii="Times New Roman" w:hAnsi="Times New Roman" w:cs="Times New Roman"/>
          <w:sz w:val="24"/>
        </w:rPr>
        <w:t>una di riduzione. In generale produciamo maggiore GH durante le ore notturne e quindi anche questo è un ormone che ha una sintesi più importante</w:t>
      </w:r>
      <w:r w:rsidR="00FE0EA4" w:rsidRPr="00E31DBE">
        <w:rPr>
          <w:rFonts w:ascii="Times New Roman" w:hAnsi="Times New Roman" w:cs="Times New Roman"/>
          <w:sz w:val="24"/>
        </w:rPr>
        <w:t xml:space="preserve"> di notte</w:t>
      </w:r>
      <w:r w:rsidRPr="00E31DBE">
        <w:rPr>
          <w:rFonts w:ascii="Times New Roman" w:hAnsi="Times New Roman" w:cs="Times New Roman"/>
          <w:sz w:val="24"/>
        </w:rPr>
        <w:t xml:space="preserve">, sia nell’uomo che nella donna. In realtà mentre nell’uomo durante il giorno la produzione è completamente assente, nella donna si verificano picchi anche durante il giorno. </w:t>
      </w:r>
    </w:p>
    <w:p w14:paraId="49D1C5B8" w14:textId="631FBD54" w:rsidR="00AF0A73" w:rsidRPr="00E31DBE" w:rsidRDefault="00FE0EA4" w:rsidP="009441B4">
      <w:pPr>
        <w:jc w:val="both"/>
        <w:rPr>
          <w:rFonts w:ascii="Times New Roman" w:hAnsi="Times New Roman" w:cs="Times New Roman"/>
          <w:i/>
          <w:iCs/>
          <w:sz w:val="24"/>
        </w:rPr>
      </w:pPr>
      <w:r w:rsidRPr="00E31DBE">
        <w:rPr>
          <w:rFonts w:ascii="Times New Roman" w:hAnsi="Times New Roman" w:cs="Times New Roman"/>
          <w:i/>
          <w:iCs/>
          <w:sz w:val="24"/>
        </w:rPr>
        <w:t>“</w:t>
      </w:r>
      <w:r w:rsidR="00AF0A73" w:rsidRPr="00E31DBE">
        <w:rPr>
          <w:rFonts w:ascii="Times New Roman" w:hAnsi="Times New Roman" w:cs="Times New Roman"/>
          <w:i/>
          <w:iCs/>
          <w:sz w:val="24"/>
        </w:rPr>
        <w:t>Domanda di uno studente: l’ipoglicemia stimola la secrezione di GH per via dell’insulina?</w:t>
      </w:r>
    </w:p>
    <w:p w14:paraId="0F9AF286" w14:textId="0976B9B7" w:rsidR="00AF0A73" w:rsidRPr="00E31DBE" w:rsidRDefault="00AF0A73" w:rsidP="009441B4">
      <w:pPr>
        <w:jc w:val="both"/>
        <w:rPr>
          <w:rFonts w:ascii="Times New Roman" w:hAnsi="Times New Roman" w:cs="Times New Roman"/>
          <w:i/>
          <w:iCs/>
          <w:sz w:val="24"/>
        </w:rPr>
      </w:pPr>
      <w:r w:rsidRPr="00E31DBE">
        <w:rPr>
          <w:rFonts w:ascii="Times New Roman" w:hAnsi="Times New Roman" w:cs="Times New Roman"/>
          <w:i/>
          <w:iCs/>
          <w:sz w:val="24"/>
        </w:rPr>
        <w:t>Risposta: in realtà l’ipoglicemia stimola la secrezione tramite inibizione della somatostatina. Ed è proprio il glucosio a rivestire questa azione inibitoria, insieme anche un po' all’insulina.</w:t>
      </w:r>
      <w:r w:rsidR="00FE0EA4" w:rsidRPr="00E31DBE">
        <w:rPr>
          <w:rFonts w:ascii="Times New Roman" w:hAnsi="Times New Roman" w:cs="Times New Roman"/>
          <w:i/>
          <w:iCs/>
          <w:sz w:val="24"/>
        </w:rPr>
        <w:t>”</w:t>
      </w:r>
    </w:p>
    <w:p w14:paraId="0EC8C20A" w14:textId="77777777" w:rsidR="009441B4" w:rsidRPr="00E31DBE" w:rsidRDefault="009441B4" w:rsidP="009441B4">
      <w:pPr>
        <w:jc w:val="both"/>
        <w:rPr>
          <w:rFonts w:ascii="Times New Roman" w:hAnsi="Times New Roman" w:cs="Times New Roman"/>
          <w:sz w:val="24"/>
        </w:rPr>
      </w:pPr>
      <w:r w:rsidRPr="00E31DBE">
        <w:rPr>
          <w:rFonts w:ascii="Times New Roman" w:hAnsi="Times New Roman" w:cs="Times New Roman"/>
          <w:noProof/>
          <w:sz w:val="24"/>
          <w:lang w:eastAsia="it-IT"/>
        </w:rPr>
        <w:lastRenderedPageBreak/>
        <w:drawing>
          <wp:anchor distT="0" distB="0" distL="114300" distR="114300" simplePos="0" relativeHeight="251683840" behindDoc="1" locked="0" layoutInCell="1" allowOverlap="1" wp14:anchorId="1FD2913B" wp14:editId="107D0553">
            <wp:simplePos x="0" y="0"/>
            <wp:positionH relativeFrom="column">
              <wp:posOffset>2561011</wp:posOffset>
            </wp:positionH>
            <wp:positionV relativeFrom="paragraph">
              <wp:posOffset>7009</wp:posOffset>
            </wp:positionV>
            <wp:extent cx="3796665" cy="2818130"/>
            <wp:effectExtent l="0" t="0" r="0" b="1270"/>
            <wp:wrapSquare wrapText="bothSides"/>
            <wp:docPr id="1914793041" name="Immagine 11" descr="Immagine che contiene testo, schermata, scherm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93041" name="Immagine 11" descr="Immagine che contiene testo, schermata, schermo, design&#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96665" cy="2818130"/>
                    </a:xfrm>
                    <a:prstGeom prst="rect">
                      <a:avLst/>
                    </a:prstGeom>
                  </pic:spPr>
                </pic:pic>
              </a:graphicData>
            </a:graphic>
            <wp14:sizeRelH relativeFrom="page">
              <wp14:pctWidth>0</wp14:pctWidth>
            </wp14:sizeRelH>
            <wp14:sizeRelV relativeFrom="page">
              <wp14:pctHeight>0</wp14:pctHeight>
            </wp14:sizeRelV>
          </wp:anchor>
        </w:drawing>
      </w:r>
      <w:r w:rsidR="00AF0A73" w:rsidRPr="00E31DBE">
        <w:rPr>
          <w:rFonts w:ascii="Times New Roman" w:hAnsi="Times New Roman" w:cs="Times New Roman"/>
          <w:sz w:val="24"/>
        </w:rPr>
        <w:t>Il principale organo bersaglio di GH e IGF-1 è l’</w:t>
      </w:r>
      <w:r w:rsidR="00AF0A73" w:rsidRPr="00E31DBE">
        <w:rPr>
          <w:rFonts w:ascii="Times New Roman" w:hAnsi="Times New Roman" w:cs="Times New Roman"/>
          <w:b/>
          <w:bCs/>
          <w:sz w:val="24"/>
        </w:rPr>
        <w:t>osso</w:t>
      </w:r>
      <w:r w:rsidR="00AF0A73" w:rsidRPr="00E31DBE">
        <w:rPr>
          <w:rFonts w:ascii="Times New Roman" w:hAnsi="Times New Roman" w:cs="Times New Roman"/>
          <w:sz w:val="24"/>
        </w:rPr>
        <w:t>, in particolare le cartilagini di accrescimento. Sono quindi questi i due ormoni che regolano l’allungamento delle ossa. È quindi logico che in età adulta il difetto di GH si manifesta una volta che le cartilagini si sono saldate, in età pediatrica si manifesta quando queste non lo sono ancora, quindi un eccesso o un difetto di ormone si manifesta d’impatto sull’accrescimento osseo in un senso o nell’altro. Il gigantismo è la principale manifestazione nel bambino di un eccesso di GH. Nella slide trovate scritto nell’adulto, ma in realtà anche in età pediatrica questo sistema GH-IGF1 ha tanti target:</w:t>
      </w:r>
      <w:r w:rsidR="00AF0A73" w:rsidRPr="00E31DBE">
        <w:rPr>
          <w:rFonts w:ascii="Times New Roman" w:hAnsi="Times New Roman" w:cs="Times New Roman"/>
          <w:b/>
          <w:bCs/>
          <w:sz w:val="24"/>
        </w:rPr>
        <w:t xml:space="preserve"> tessuto adiposo</w:t>
      </w:r>
      <w:r w:rsidRPr="00E31DBE">
        <w:rPr>
          <w:rFonts w:ascii="Times New Roman" w:hAnsi="Times New Roman" w:cs="Times New Roman"/>
          <w:sz w:val="24"/>
        </w:rPr>
        <w:t>,</w:t>
      </w:r>
      <w:r w:rsidR="00AF0A73" w:rsidRPr="00E31DBE">
        <w:rPr>
          <w:rFonts w:ascii="Times New Roman" w:hAnsi="Times New Roman" w:cs="Times New Roman"/>
          <w:sz w:val="24"/>
        </w:rPr>
        <w:t xml:space="preserve"> sul quale ha un’azione di stimolazione nella captazione e utilizzo di glucosio</w:t>
      </w:r>
      <w:r w:rsidR="00AE0CDB" w:rsidRPr="00E31DBE">
        <w:rPr>
          <w:rFonts w:ascii="Times New Roman" w:hAnsi="Times New Roman" w:cs="Times New Roman"/>
          <w:sz w:val="24"/>
        </w:rPr>
        <w:t>,</w:t>
      </w:r>
      <w:r w:rsidR="00AF0A73" w:rsidRPr="00E31DBE">
        <w:rPr>
          <w:rFonts w:ascii="Times New Roman" w:hAnsi="Times New Roman" w:cs="Times New Roman"/>
          <w:sz w:val="24"/>
        </w:rPr>
        <w:t xml:space="preserve"> così come a livello epatico ed induce anche lipolisi, sul </w:t>
      </w:r>
      <w:r w:rsidR="00AF0A73" w:rsidRPr="00E31DBE">
        <w:rPr>
          <w:rFonts w:ascii="Times New Roman" w:hAnsi="Times New Roman" w:cs="Times New Roman"/>
          <w:b/>
          <w:bCs/>
          <w:sz w:val="24"/>
        </w:rPr>
        <w:t>muscolo</w:t>
      </w:r>
      <w:r w:rsidR="00AF0A73" w:rsidRPr="00E31DBE">
        <w:rPr>
          <w:rFonts w:ascii="Times New Roman" w:hAnsi="Times New Roman" w:cs="Times New Roman"/>
          <w:sz w:val="24"/>
        </w:rPr>
        <w:t xml:space="preserve"> determina maggiore captazione degli am</w:t>
      </w:r>
      <w:r w:rsidR="00AE0CDB" w:rsidRPr="00E31DBE">
        <w:rPr>
          <w:rFonts w:ascii="Times New Roman" w:hAnsi="Times New Roman" w:cs="Times New Roman"/>
          <w:sz w:val="24"/>
        </w:rPr>
        <w:t>m</w:t>
      </w:r>
      <w:r w:rsidR="00AF0A73" w:rsidRPr="00E31DBE">
        <w:rPr>
          <w:rFonts w:ascii="Times New Roman" w:hAnsi="Times New Roman" w:cs="Times New Roman"/>
          <w:sz w:val="24"/>
        </w:rPr>
        <w:t>inoacidi e ne stimola l’uso a scopo energetico</w:t>
      </w:r>
      <w:r w:rsidRPr="00E31DBE">
        <w:rPr>
          <w:rFonts w:ascii="Times New Roman" w:hAnsi="Times New Roman" w:cs="Times New Roman"/>
          <w:sz w:val="24"/>
        </w:rPr>
        <w:t>,</w:t>
      </w:r>
      <w:r w:rsidR="00AF0A73" w:rsidRPr="00E31DBE">
        <w:rPr>
          <w:rFonts w:ascii="Times New Roman" w:hAnsi="Times New Roman" w:cs="Times New Roman"/>
          <w:sz w:val="24"/>
        </w:rPr>
        <w:t xml:space="preserve"> con effetto finale di potenziamento della massa magra, determina </w:t>
      </w:r>
      <w:r w:rsidR="00AE0CDB" w:rsidRPr="00E31DBE">
        <w:rPr>
          <w:rFonts w:ascii="Times New Roman" w:hAnsi="Times New Roman" w:cs="Times New Roman"/>
          <w:sz w:val="24"/>
        </w:rPr>
        <w:t>anche l’</w:t>
      </w:r>
      <w:r w:rsidR="00AF0A73" w:rsidRPr="00E31DBE">
        <w:rPr>
          <w:rFonts w:ascii="Times New Roman" w:hAnsi="Times New Roman" w:cs="Times New Roman"/>
          <w:sz w:val="24"/>
        </w:rPr>
        <w:t>aumento della tolleranza all’esercizio fisico. Ecco perché pazienti con difetto di GH lamentano spesso aumento di peso oltre che debolezza muscolare</w:t>
      </w:r>
      <w:r w:rsidRPr="00E31DBE">
        <w:rPr>
          <w:rFonts w:ascii="Times New Roman" w:hAnsi="Times New Roman" w:cs="Times New Roman"/>
          <w:sz w:val="24"/>
        </w:rPr>
        <w:t>,</w:t>
      </w:r>
      <w:r w:rsidR="00AF0A73" w:rsidRPr="00E31DBE">
        <w:rPr>
          <w:rFonts w:ascii="Times New Roman" w:hAnsi="Times New Roman" w:cs="Times New Roman"/>
          <w:sz w:val="24"/>
        </w:rPr>
        <w:t xml:space="preserve"> con tendenza ad accumulare grasso soprattutto nella zona addomino-viscerale. </w:t>
      </w:r>
    </w:p>
    <w:p w14:paraId="4656A784" w14:textId="61CBC7D3" w:rsidR="00AF0A73" w:rsidRPr="00E31DBE" w:rsidRDefault="00AF0A73" w:rsidP="009441B4">
      <w:pPr>
        <w:jc w:val="both"/>
        <w:rPr>
          <w:rFonts w:ascii="Times New Roman" w:hAnsi="Times New Roman" w:cs="Times New Roman"/>
          <w:sz w:val="24"/>
        </w:rPr>
      </w:pPr>
      <w:r w:rsidRPr="00E31DBE">
        <w:rPr>
          <w:rFonts w:ascii="Times New Roman" w:hAnsi="Times New Roman" w:cs="Times New Roman"/>
          <w:sz w:val="24"/>
        </w:rPr>
        <w:t>Il GH-IGF1 agisce anche a livello cardiaco, nonché, sempre a livello osseo, stimola l’attivazione e il differenziamento degli osteoclasti intervenendo dunque anche sul rimodellamento osseo. A livello fisiologico tutto questo si traduce in un corretto turnover, è chiaro che invece quando si manifesta una patologia con eccesso di GH</w:t>
      </w:r>
      <w:r w:rsidR="009441B4" w:rsidRPr="00E31DBE">
        <w:rPr>
          <w:rFonts w:ascii="Times New Roman" w:hAnsi="Times New Roman" w:cs="Times New Roman"/>
          <w:sz w:val="24"/>
        </w:rPr>
        <w:t xml:space="preserve"> </w:t>
      </w:r>
      <w:r w:rsidRPr="00E31DBE">
        <w:rPr>
          <w:rFonts w:ascii="Times New Roman" w:hAnsi="Times New Roman" w:cs="Times New Roman"/>
          <w:sz w:val="24"/>
        </w:rPr>
        <w:t>l’attività osteoclastica aumenta senza essere compensata da quella osteoblastica</w:t>
      </w:r>
      <w:r w:rsidR="009441B4" w:rsidRPr="00E31DBE">
        <w:rPr>
          <w:rFonts w:ascii="Times New Roman" w:hAnsi="Times New Roman" w:cs="Times New Roman"/>
          <w:sz w:val="24"/>
        </w:rPr>
        <w:t xml:space="preserve"> </w:t>
      </w:r>
      <w:r w:rsidRPr="00E31DBE">
        <w:rPr>
          <w:rFonts w:ascii="Times New Roman" w:hAnsi="Times New Roman" w:cs="Times New Roman"/>
          <w:sz w:val="24"/>
        </w:rPr>
        <w:t>e il soggetto va incontro ad un potenziale rischio di osteopenia o osteoporosi. Di fatto gigantismo e acromegalia, quest’ultima in particolare, sono importanti cause di osteoporosi</w:t>
      </w:r>
      <w:r w:rsidR="00AE0CDB" w:rsidRPr="00E31DBE">
        <w:rPr>
          <w:rFonts w:ascii="Times New Roman" w:hAnsi="Times New Roman" w:cs="Times New Roman"/>
          <w:sz w:val="24"/>
        </w:rPr>
        <w:t xml:space="preserve"> (</w:t>
      </w:r>
      <w:r w:rsidR="00C1719C" w:rsidRPr="00E31DBE">
        <w:rPr>
          <w:rFonts w:ascii="Times New Roman" w:hAnsi="Times New Roman" w:cs="Times New Roman"/>
          <w:sz w:val="24"/>
        </w:rPr>
        <w:t>in particolare l’acromegalia, perchè f</w:t>
      </w:r>
      <w:r w:rsidR="00AE0CDB" w:rsidRPr="00E31DBE">
        <w:rPr>
          <w:rFonts w:ascii="Times New Roman" w:hAnsi="Times New Roman" w:cs="Times New Roman"/>
          <w:sz w:val="24"/>
        </w:rPr>
        <w:t>ino ad una certa età non si parla di osteoporosi, ma di ri</w:t>
      </w:r>
      <w:r w:rsidR="00C1719C" w:rsidRPr="00E31DBE">
        <w:rPr>
          <w:rFonts w:ascii="Times New Roman" w:hAnsi="Times New Roman" w:cs="Times New Roman"/>
          <w:sz w:val="24"/>
        </w:rPr>
        <w:t xml:space="preserve">dotta massa ossea, siccome l’acromegalia identifica l’eccesso di GH, IGF1 in età adulta, è logico dire che l’acromegalico è generalmente osteoporotico).                                                               </w:t>
      </w:r>
      <w:r w:rsidRPr="00E31DBE">
        <w:rPr>
          <w:rFonts w:ascii="Times New Roman" w:hAnsi="Times New Roman" w:cs="Times New Roman"/>
          <w:sz w:val="24"/>
        </w:rPr>
        <w:t xml:space="preserve">Questo asse ha inoltre un’importante funzione sul </w:t>
      </w:r>
      <w:r w:rsidRPr="00E31DBE">
        <w:rPr>
          <w:rFonts w:ascii="Times New Roman" w:hAnsi="Times New Roman" w:cs="Times New Roman"/>
          <w:b/>
          <w:bCs/>
          <w:sz w:val="24"/>
        </w:rPr>
        <w:t>sistema nervoso</w:t>
      </w:r>
      <w:r w:rsidRPr="00E31DBE">
        <w:rPr>
          <w:rFonts w:ascii="Times New Roman" w:hAnsi="Times New Roman" w:cs="Times New Roman"/>
          <w:sz w:val="24"/>
        </w:rPr>
        <w:t xml:space="preserve"> in termini di neurogenesi, sinaptogenesi, neuroprotezione con attività antiapoptotica, antiossidante e antinfiammatoria</w:t>
      </w:r>
      <w:r w:rsidR="009441B4" w:rsidRPr="00E31DBE">
        <w:rPr>
          <w:rFonts w:ascii="Times New Roman" w:hAnsi="Times New Roman" w:cs="Times New Roman"/>
          <w:sz w:val="24"/>
        </w:rPr>
        <w:t xml:space="preserve">; </w:t>
      </w:r>
      <w:r w:rsidRPr="00E31DBE">
        <w:rPr>
          <w:rFonts w:ascii="Times New Roman" w:hAnsi="Times New Roman" w:cs="Times New Roman"/>
          <w:sz w:val="24"/>
        </w:rPr>
        <w:t xml:space="preserve">per cui provoca anche una sensazione di benessere. Tra le altre cose si annovera anche la funzione di protezione </w:t>
      </w:r>
      <w:r w:rsidRPr="00E31DBE">
        <w:rPr>
          <w:rFonts w:ascii="Times New Roman" w:hAnsi="Times New Roman" w:cs="Times New Roman"/>
          <w:b/>
          <w:bCs/>
          <w:sz w:val="24"/>
        </w:rPr>
        <w:t>cardiovascolare</w:t>
      </w:r>
      <w:r w:rsidRPr="00E31DBE">
        <w:rPr>
          <w:rFonts w:ascii="Times New Roman" w:hAnsi="Times New Roman" w:cs="Times New Roman"/>
          <w:sz w:val="24"/>
        </w:rPr>
        <w:t>, per cui il paziente con deficit di questo sistema è un paziente con rischio di sviluppare problemi psichiatrici, neurologici e cardiovascolari. In ultima analisi il GH ha un’azione di regolazione sullo sviluppo follicolare, già prima che entrino in gioco le gonadotropine</w:t>
      </w:r>
      <w:r w:rsidR="00F200EE" w:rsidRPr="00E31DBE">
        <w:rPr>
          <w:rFonts w:ascii="Times New Roman" w:hAnsi="Times New Roman" w:cs="Times New Roman"/>
          <w:sz w:val="24"/>
        </w:rPr>
        <w:t>,</w:t>
      </w:r>
      <w:r w:rsidRPr="00E31DBE">
        <w:rPr>
          <w:rFonts w:ascii="Times New Roman" w:hAnsi="Times New Roman" w:cs="Times New Roman"/>
          <w:sz w:val="24"/>
        </w:rPr>
        <w:t xml:space="preserve"> quindi LH e FSH, ed è per questo che alterazioni dell’asse si possono manifestare con alterazioni ovulari. Nello specifico a livello delle cellule della teca, che poi vedremo essere quelle deputate alla sintesi di steroidi, hanno un effetto di stimolazione sulla sintesi degli androgeni, mentre sulle cellule della granulosa inibiscono l’aromatasi</w:t>
      </w:r>
      <w:r w:rsidR="009D3E52" w:rsidRPr="00E31DBE">
        <w:rPr>
          <w:rFonts w:ascii="Times New Roman" w:hAnsi="Times New Roman" w:cs="Times New Roman"/>
          <w:sz w:val="24"/>
        </w:rPr>
        <w:t xml:space="preserve">, </w:t>
      </w:r>
      <w:r w:rsidRPr="00E31DBE">
        <w:rPr>
          <w:rFonts w:ascii="Times New Roman" w:hAnsi="Times New Roman" w:cs="Times New Roman"/>
          <w:sz w:val="24"/>
        </w:rPr>
        <w:t xml:space="preserve">che converte androgeni in estrogeni, e quindi fondamentalmente nella donna un eccesso di </w:t>
      </w:r>
      <w:r w:rsidR="009441B4" w:rsidRPr="00E31DBE">
        <w:rPr>
          <w:rFonts w:ascii="Times New Roman" w:hAnsi="Times New Roman" w:cs="Times New Roman"/>
          <w:sz w:val="24"/>
        </w:rPr>
        <w:t>GH</w:t>
      </w:r>
      <w:r w:rsidRPr="00E31DBE">
        <w:rPr>
          <w:rFonts w:ascii="Times New Roman" w:hAnsi="Times New Roman" w:cs="Times New Roman"/>
          <w:sz w:val="24"/>
        </w:rPr>
        <w:t xml:space="preserve"> si traduce in iperandrogenismo.</w:t>
      </w:r>
    </w:p>
    <w:p w14:paraId="5AD518BE" w14:textId="77777777" w:rsidR="009441B4" w:rsidRPr="00E31DBE" w:rsidRDefault="009441B4" w:rsidP="00AF0A73">
      <w:pPr>
        <w:rPr>
          <w:rFonts w:ascii="Times New Roman" w:hAnsi="Times New Roman" w:cs="Times New Roman"/>
          <w:sz w:val="24"/>
        </w:rPr>
      </w:pPr>
    </w:p>
    <w:p w14:paraId="05654C92" w14:textId="613FFB75" w:rsidR="00AF0A73" w:rsidRPr="00E31DBE" w:rsidRDefault="00AF0A73" w:rsidP="009441B4">
      <w:pPr>
        <w:jc w:val="both"/>
        <w:rPr>
          <w:rFonts w:ascii="Times New Roman" w:hAnsi="Times New Roman" w:cs="Times New Roman"/>
          <w:sz w:val="24"/>
        </w:rPr>
      </w:pPr>
      <w:r w:rsidRPr="00E31DBE">
        <w:rPr>
          <w:rFonts w:ascii="Times New Roman" w:hAnsi="Times New Roman" w:cs="Times New Roman"/>
          <w:sz w:val="24"/>
        </w:rPr>
        <w:t>Ricapitolando</w:t>
      </w:r>
      <w:r w:rsidR="009441B4" w:rsidRPr="00E31DBE">
        <w:rPr>
          <w:rFonts w:ascii="Times New Roman" w:hAnsi="Times New Roman" w:cs="Times New Roman"/>
          <w:sz w:val="24"/>
        </w:rPr>
        <w:t xml:space="preserve">, </w:t>
      </w:r>
      <w:r w:rsidRPr="00E31DBE">
        <w:rPr>
          <w:rFonts w:ascii="Times New Roman" w:hAnsi="Times New Roman" w:cs="Times New Roman"/>
          <w:sz w:val="24"/>
        </w:rPr>
        <w:t>GH e IGF:</w:t>
      </w:r>
    </w:p>
    <w:p w14:paraId="1A3739CF" w14:textId="6F82DAE1" w:rsidR="00AF0A73" w:rsidRPr="00E31DBE" w:rsidRDefault="00AF0A73" w:rsidP="009441B4">
      <w:pPr>
        <w:pStyle w:val="Paragrafoelenco"/>
        <w:numPr>
          <w:ilvl w:val="0"/>
          <w:numId w:val="14"/>
        </w:numPr>
        <w:spacing w:line="278" w:lineRule="auto"/>
        <w:jc w:val="both"/>
        <w:rPr>
          <w:rFonts w:ascii="Times New Roman" w:hAnsi="Times New Roman" w:cs="Times New Roman"/>
          <w:sz w:val="24"/>
        </w:rPr>
      </w:pPr>
      <w:r w:rsidRPr="00E31DBE">
        <w:rPr>
          <w:rFonts w:ascii="Times New Roman" w:hAnsi="Times New Roman" w:cs="Times New Roman"/>
          <w:sz w:val="24"/>
        </w:rPr>
        <w:lastRenderedPageBreak/>
        <w:t>OSSO: regolano l’accrescimento osseo e il turnover osseo con attività di stimolazione sugli osteoclasti</w:t>
      </w:r>
    </w:p>
    <w:p w14:paraId="53B17996" w14:textId="62A976E9" w:rsidR="00AF0A73" w:rsidRPr="00E31DBE" w:rsidRDefault="00AF0A73" w:rsidP="009441B4">
      <w:pPr>
        <w:pStyle w:val="Paragrafoelenco"/>
        <w:numPr>
          <w:ilvl w:val="0"/>
          <w:numId w:val="14"/>
        </w:numPr>
        <w:spacing w:line="278" w:lineRule="auto"/>
        <w:jc w:val="both"/>
        <w:rPr>
          <w:rFonts w:ascii="Times New Roman" w:hAnsi="Times New Roman" w:cs="Times New Roman"/>
          <w:sz w:val="24"/>
        </w:rPr>
      </w:pPr>
      <w:r w:rsidRPr="00E31DBE">
        <w:rPr>
          <w:rFonts w:ascii="Times New Roman" w:hAnsi="Times New Roman" w:cs="Times New Roman"/>
          <w:sz w:val="24"/>
        </w:rPr>
        <w:t>TESSUTO ADIPOSO: aumenta l’uptake e l’uso di glucosio. Promuove la lipolisi</w:t>
      </w:r>
    </w:p>
    <w:p w14:paraId="5A9262F5" w14:textId="02F6D14A" w:rsidR="00AF0A73" w:rsidRPr="00E31DBE" w:rsidRDefault="00AF0A73" w:rsidP="009441B4">
      <w:pPr>
        <w:pStyle w:val="Paragrafoelenco"/>
        <w:numPr>
          <w:ilvl w:val="0"/>
          <w:numId w:val="11"/>
        </w:numPr>
        <w:spacing w:line="278" w:lineRule="auto"/>
        <w:jc w:val="both"/>
        <w:rPr>
          <w:rFonts w:ascii="Times New Roman" w:hAnsi="Times New Roman" w:cs="Times New Roman"/>
          <w:sz w:val="24"/>
        </w:rPr>
      </w:pPr>
      <w:r w:rsidRPr="00E31DBE">
        <w:rPr>
          <w:rFonts w:ascii="Times New Roman" w:hAnsi="Times New Roman" w:cs="Times New Roman"/>
          <w:sz w:val="24"/>
        </w:rPr>
        <w:t>TESSUTO MUSCOLARE: aumenta uptake di aminoacidi e il loro uso a scopo energetico</w:t>
      </w:r>
    </w:p>
    <w:p w14:paraId="3CEB2752" w14:textId="1DB9FB9F" w:rsidR="00AF0A73" w:rsidRPr="00E31DBE" w:rsidRDefault="00AF0A73" w:rsidP="009441B4">
      <w:pPr>
        <w:pStyle w:val="Paragrafoelenco"/>
        <w:numPr>
          <w:ilvl w:val="0"/>
          <w:numId w:val="11"/>
        </w:numPr>
        <w:spacing w:line="278" w:lineRule="auto"/>
        <w:jc w:val="both"/>
        <w:rPr>
          <w:rFonts w:ascii="Times New Roman" w:hAnsi="Times New Roman" w:cs="Times New Roman"/>
          <w:sz w:val="24"/>
        </w:rPr>
      </w:pPr>
      <w:r w:rsidRPr="00E31DBE">
        <w:rPr>
          <w:rFonts w:ascii="Times New Roman" w:hAnsi="Times New Roman" w:cs="Times New Roman"/>
          <w:sz w:val="24"/>
        </w:rPr>
        <w:t>SISTEMA NERVOSO: regola sinaptogenesi e neurogenesi. Attività neuroprotettiva grazie al potere antinfiammatorio, antiossidante e antiapoptotico</w:t>
      </w:r>
    </w:p>
    <w:p w14:paraId="24505839" w14:textId="4AC253AA" w:rsidR="00AF0A73" w:rsidRPr="00E31DBE" w:rsidRDefault="00AF0A73" w:rsidP="009441B4">
      <w:pPr>
        <w:pStyle w:val="Paragrafoelenco"/>
        <w:numPr>
          <w:ilvl w:val="0"/>
          <w:numId w:val="11"/>
        </w:numPr>
        <w:spacing w:line="278" w:lineRule="auto"/>
        <w:jc w:val="both"/>
        <w:rPr>
          <w:rFonts w:ascii="Times New Roman" w:hAnsi="Times New Roman" w:cs="Times New Roman"/>
          <w:sz w:val="24"/>
        </w:rPr>
      </w:pPr>
      <w:r w:rsidRPr="00E31DBE">
        <w:rPr>
          <w:rFonts w:ascii="Times New Roman" w:hAnsi="Times New Roman" w:cs="Times New Roman"/>
          <w:sz w:val="24"/>
        </w:rPr>
        <w:t>SISTEMA CARDIOVASCOLARE: attività protettiva sempre dovuta al potere antinfiammatorio e antiossidante</w:t>
      </w:r>
    </w:p>
    <w:p w14:paraId="3955379B" w14:textId="53E65B1A" w:rsidR="00AF0A73" w:rsidRPr="00E31DBE" w:rsidRDefault="00AF0A73" w:rsidP="009441B4">
      <w:pPr>
        <w:pStyle w:val="Paragrafoelenco"/>
        <w:numPr>
          <w:ilvl w:val="0"/>
          <w:numId w:val="11"/>
        </w:numPr>
        <w:spacing w:line="278" w:lineRule="auto"/>
        <w:jc w:val="both"/>
        <w:rPr>
          <w:rFonts w:ascii="Times New Roman" w:hAnsi="Times New Roman" w:cs="Times New Roman"/>
          <w:sz w:val="24"/>
        </w:rPr>
      </w:pPr>
      <w:r w:rsidRPr="00E31DBE">
        <w:rPr>
          <w:rFonts w:ascii="Times New Roman" w:hAnsi="Times New Roman" w:cs="Times New Roman"/>
          <w:sz w:val="24"/>
        </w:rPr>
        <w:t>SISTEMA FOLLICOLARE: regola lo sviluppo dei follicoli</w:t>
      </w:r>
      <w:r w:rsidR="009441B4" w:rsidRPr="00E31DBE">
        <w:rPr>
          <w:rFonts w:ascii="Times New Roman" w:hAnsi="Times New Roman" w:cs="Times New Roman"/>
          <w:sz w:val="24"/>
        </w:rPr>
        <w:t>, s</w:t>
      </w:r>
      <w:r w:rsidRPr="00E31DBE">
        <w:rPr>
          <w:rFonts w:ascii="Times New Roman" w:hAnsi="Times New Roman" w:cs="Times New Roman"/>
          <w:sz w:val="24"/>
        </w:rPr>
        <w:t>timola le cellule della teca a produrre androgeni e inibisce l’aromatasi a livello delle cellule della granulosa</w:t>
      </w:r>
    </w:p>
    <w:p w14:paraId="1543184B" w14:textId="77777777" w:rsidR="00AF0A73" w:rsidRPr="00E31DBE" w:rsidRDefault="00AF0A73" w:rsidP="00AF0A73">
      <w:pPr>
        <w:rPr>
          <w:rFonts w:ascii="Times New Roman" w:hAnsi="Times New Roman" w:cs="Times New Roman"/>
          <w:sz w:val="24"/>
        </w:rPr>
      </w:pPr>
      <w:r w:rsidRPr="00E31DBE">
        <w:rPr>
          <w:rFonts w:ascii="Times New Roman" w:hAnsi="Times New Roman" w:cs="Times New Roman"/>
          <w:sz w:val="24"/>
        </w:rPr>
        <w:br w:type="page"/>
      </w:r>
    </w:p>
    <w:p w14:paraId="4A07A6B3" w14:textId="64BB89D5" w:rsidR="00AF0A73" w:rsidRPr="00E31DBE" w:rsidRDefault="009441B4" w:rsidP="00AF0A73">
      <w:pPr>
        <w:pStyle w:val="Paragrafoelenco"/>
        <w:rPr>
          <w:rFonts w:ascii="Times New Roman" w:hAnsi="Times New Roman" w:cs="Times New Roman"/>
          <w:sz w:val="24"/>
        </w:rPr>
      </w:pPr>
      <w:r w:rsidRPr="00E31DBE">
        <w:rPr>
          <w:rFonts w:ascii="Times New Roman" w:hAnsi="Times New Roman" w:cs="Times New Roman"/>
          <w:noProof/>
          <w:sz w:val="24"/>
          <w:lang w:eastAsia="it-IT"/>
        </w:rPr>
        <w:lastRenderedPageBreak/>
        <w:drawing>
          <wp:anchor distT="0" distB="0" distL="114300" distR="114300" simplePos="0" relativeHeight="251684864" behindDoc="1" locked="0" layoutInCell="1" allowOverlap="1" wp14:anchorId="6DD27A02" wp14:editId="313184C5">
            <wp:simplePos x="0" y="0"/>
            <wp:positionH relativeFrom="column">
              <wp:posOffset>-540683</wp:posOffset>
            </wp:positionH>
            <wp:positionV relativeFrom="paragraph">
              <wp:posOffset>-49056</wp:posOffset>
            </wp:positionV>
            <wp:extent cx="3486793" cy="2593568"/>
            <wp:effectExtent l="0" t="0" r="0" b="0"/>
            <wp:wrapNone/>
            <wp:docPr id="2067816433" name="Immagine 1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16433" name="Immagine 12" descr="Immagine che contiene testo, schermat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88932" cy="2595159"/>
                    </a:xfrm>
                    <a:prstGeom prst="rect">
                      <a:avLst/>
                    </a:prstGeom>
                  </pic:spPr>
                </pic:pic>
              </a:graphicData>
            </a:graphic>
            <wp14:sizeRelH relativeFrom="page">
              <wp14:pctWidth>0</wp14:pctWidth>
            </wp14:sizeRelH>
            <wp14:sizeRelV relativeFrom="page">
              <wp14:pctHeight>0</wp14:pctHeight>
            </wp14:sizeRelV>
          </wp:anchor>
        </w:drawing>
      </w:r>
      <w:r w:rsidR="00AF0A73" w:rsidRPr="00E31DBE">
        <w:rPr>
          <w:rFonts w:ascii="Times New Roman" w:hAnsi="Times New Roman" w:cs="Times New Roman"/>
          <w:noProof/>
          <w:sz w:val="24"/>
          <w:lang w:eastAsia="it-IT"/>
        </w:rPr>
        <w:drawing>
          <wp:anchor distT="0" distB="0" distL="114300" distR="114300" simplePos="0" relativeHeight="251685888" behindDoc="1" locked="0" layoutInCell="1" allowOverlap="1" wp14:anchorId="485ACF3A" wp14:editId="09A398E8">
            <wp:simplePos x="0" y="0"/>
            <wp:positionH relativeFrom="column">
              <wp:posOffset>2978021</wp:posOffset>
            </wp:positionH>
            <wp:positionV relativeFrom="paragraph">
              <wp:posOffset>-59577</wp:posOffset>
            </wp:positionV>
            <wp:extent cx="3504405" cy="2606669"/>
            <wp:effectExtent l="0" t="0" r="1270" b="3810"/>
            <wp:wrapNone/>
            <wp:docPr id="1353962645" name="Immagine 13" descr="Immagine che contiene testo,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62645" name="Immagine 13" descr="Immagine che contiene testo, schermata, cartone animat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10904" cy="2611503"/>
                    </a:xfrm>
                    <a:prstGeom prst="rect">
                      <a:avLst/>
                    </a:prstGeom>
                  </pic:spPr>
                </pic:pic>
              </a:graphicData>
            </a:graphic>
            <wp14:sizeRelH relativeFrom="page">
              <wp14:pctWidth>0</wp14:pctWidth>
            </wp14:sizeRelH>
            <wp14:sizeRelV relativeFrom="page">
              <wp14:pctHeight>0</wp14:pctHeight>
            </wp14:sizeRelV>
          </wp:anchor>
        </w:drawing>
      </w:r>
    </w:p>
    <w:p w14:paraId="2292F65F" w14:textId="77777777" w:rsidR="00AF0A73" w:rsidRPr="00E31DBE" w:rsidRDefault="00AF0A73" w:rsidP="00AF0A73">
      <w:pPr>
        <w:rPr>
          <w:sz w:val="24"/>
        </w:rPr>
      </w:pPr>
    </w:p>
    <w:p w14:paraId="7B027014" w14:textId="77777777" w:rsidR="00AF0A73" w:rsidRPr="00E31DBE" w:rsidRDefault="00AF0A73" w:rsidP="00AF0A73">
      <w:pPr>
        <w:rPr>
          <w:sz w:val="24"/>
        </w:rPr>
      </w:pPr>
    </w:p>
    <w:p w14:paraId="279299BE" w14:textId="77777777" w:rsidR="00AF0A73" w:rsidRPr="00E31DBE" w:rsidRDefault="00AF0A73" w:rsidP="00AF0A73">
      <w:pPr>
        <w:rPr>
          <w:sz w:val="24"/>
        </w:rPr>
      </w:pPr>
    </w:p>
    <w:p w14:paraId="3E20C5D8" w14:textId="77777777" w:rsidR="00AF0A73" w:rsidRPr="00E31DBE" w:rsidRDefault="00AF0A73" w:rsidP="00AF0A73">
      <w:pPr>
        <w:rPr>
          <w:sz w:val="24"/>
        </w:rPr>
      </w:pPr>
    </w:p>
    <w:p w14:paraId="0A52D5AD" w14:textId="77777777" w:rsidR="00AF0A73" w:rsidRPr="00E31DBE" w:rsidRDefault="00AF0A73" w:rsidP="00AF0A73">
      <w:pPr>
        <w:rPr>
          <w:sz w:val="24"/>
        </w:rPr>
      </w:pPr>
    </w:p>
    <w:p w14:paraId="26DBF809" w14:textId="77777777" w:rsidR="00AF0A73" w:rsidRPr="00E31DBE" w:rsidRDefault="00AF0A73" w:rsidP="00AF0A73">
      <w:pPr>
        <w:rPr>
          <w:sz w:val="24"/>
        </w:rPr>
      </w:pPr>
    </w:p>
    <w:p w14:paraId="5FC72EDC" w14:textId="77777777" w:rsidR="00AF0A73" w:rsidRPr="00E31DBE" w:rsidRDefault="00AF0A73" w:rsidP="00AF0A73">
      <w:pPr>
        <w:rPr>
          <w:sz w:val="24"/>
        </w:rPr>
      </w:pPr>
    </w:p>
    <w:p w14:paraId="775D9399" w14:textId="77777777" w:rsidR="00AF0A73" w:rsidRPr="00E31DBE" w:rsidRDefault="00AF0A73" w:rsidP="00AF0A73">
      <w:pPr>
        <w:rPr>
          <w:sz w:val="24"/>
        </w:rPr>
      </w:pPr>
    </w:p>
    <w:p w14:paraId="68A0B5FD" w14:textId="77777777" w:rsidR="008038BC" w:rsidRPr="00E31DBE" w:rsidRDefault="00AF0A73" w:rsidP="008038BC">
      <w:pPr>
        <w:pStyle w:val="Nessunaspaziatura"/>
        <w:jc w:val="both"/>
        <w:rPr>
          <w:rFonts w:ascii="Times New Roman" w:hAnsi="Times New Roman" w:cs="Times New Roman"/>
          <w:sz w:val="24"/>
        </w:rPr>
      </w:pPr>
      <w:r w:rsidRPr="00E31DBE">
        <w:rPr>
          <w:rFonts w:ascii="Times New Roman" w:hAnsi="Times New Roman" w:cs="Times New Roman"/>
          <w:noProof/>
          <w:sz w:val="24"/>
          <w:lang w:eastAsia="it-IT"/>
        </w:rPr>
        <w:drawing>
          <wp:anchor distT="0" distB="0" distL="114300" distR="114300" simplePos="0" relativeHeight="251686912" behindDoc="0" locked="0" layoutInCell="1" allowOverlap="1" wp14:anchorId="07E3D8C9" wp14:editId="4B005DC0">
            <wp:simplePos x="0" y="0"/>
            <wp:positionH relativeFrom="column">
              <wp:posOffset>3270250</wp:posOffset>
            </wp:positionH>
            <wp:positionV relativeFrom="paragraph">
              <wp:posOffset>944880</wp:posOffset>
            </wp:positionV>
            <wp:extent cx="3541395" cy="2634615"/>
            <wp:effectExtent l="0" t="0" r="1905" b="0"/>
            <wp:wrapSquare wrapText="bothSides"/>
            <wp:docPr id="58539745" name="Immagine 16"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9745" name="Immagine 16" descr="Immagine che contiene testo, schermata, Carattere, design&#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41395" cy="2634615"/>
                    </a:xfrm>
                    <a:prstGeom prst="rect">
                      <a:avLst/>
                    </a:prstGeom>
                  </pic:spPr>
                </pic:pic>
              </a:graphicData>
            </a:graphic>
            <wp14:sizeRelH relativeFrom="page">
              <wp14:pctWidth>0</wp14:pctWidth>
            </wp14:sizeRelH>
            <wp14:sizeRelV relativeFrom="page">
              <wp14:pctHeight>0</wp14:pctHeight>
            </wp14:sizeRelV>
          </wp:anchor>
        </w:drawing>
      </w:r>
      <w:r w:rsidRPr="00E31DBE">
        <w:rPr>
          <w:rFonts w:ascii="Times New Roman" w:hAnsi="Times New Roman" w:cs="Times New Roman"/>
          <w:noProof/>
          <w:sz w:val="24"/>
          <w:lang w:eastAsia="it-IT"/>
        </w:rPr>
        <w:drawing>
          <wp:anchor distT="0" distB="0" distL="114300" distR="114300" simplePos="0" relativeHeight="251687936" behindDoc="0" locked="0" layoutInCell="1" allowOverlap="1" wp14:anchorId="68197A92" wp14:editId="34801B7D">
            <wp:simplePos x="0" y="0"/>
            <wp:positionH relativeFrom="column">
              <wp:posOffset>3251835</wp:posOffset>
            </wp:positionH>
            <wp:positionV relativeFrom="paragraph">
              <wp:posOffset>3573145</wp:posOffset>
            </wp:positionV>
            <wp:extent cx="3563786" cy="2650490"/>
            <wp:effectExtent l="0" t="0" r="5080" b="3810"/>
            <wp:wrapSquare wrapText="bothSides"/>
            <wp:docPr id="957033336" name="Immagine 1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33336" name="Immagine 17" descr="Immagine che contiene testo, schermat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63786" cy="2650490"/>
                    </a:xfrm>
                    <a:prstGeom prst="rect">
                      <a:avLst/>
                    </a:prstGeom>
                  </pic:spPr>
                </pic:pic>
              </a:graphicData>
            </a:graphic>
            <wp14:sizeRelH relativeFrom="page">
              <wp14:pctWidth>0</wp14:pctWidth>
            </wp14:sizeRelH>
            <wp14:sizeRelV relativeFrom="page">
              <wp14:pctHeight>0</wp14:pctHeight>
            </wp14:sizeRelV>
          </wp:anchor>
        </w:drawing>
      </w:r>
      <w:r w:rsidRPr="00E31DBE">
        <w:rPr>
          <w:rFonts w:ascii="Times New Roman" w:hAnsi="Times New Roman" w:cs="Times New Roman"/>
          <w:sz w:val="24"/>
        </w:rPr>
        <w:t>Quando si parla di un difetto dell’asse GH-IGF1 si possono avere delle forme congenite legate a mutazioni che comportano difetti recettoriali, difetti di trasduzione del segnale</w:t>
      </w:r>
      <w:r w:rsidR="005E3E39" w:rsidRPr="00E31DBE">
        <w:rPr>
          <w:rFonts w:ascii="Times New Roman" w:hAnsi="Times New Roman" w:cs="Times New Roman"/>
          <w:sz w:val="24"/>
        </w:rPr>
        <w:t xml:space="preserve"> del GH</w:t>
      </w:r>
      <w:r w:rsidRPr="00E31DBE">
        <w:rPr>
          <w:rFonts w:ascii="Times New Roman" w:hAnsi="Times New Roman" w:cs="Times New Roman"/>
          <w:sz w:val="24"/>
        </w:rPr>
        <w:t>, difetti di sintesi</w:t>
      </w:r>
      <w:r w:rsidR="008038BC" w:rsidRPr="00E31DBE">
        <w:rPr>
          <w:rFonts w:ascii="Times New Roman" w:hAnsi="Times New Roman" w:cs="Times New Roman"/>
          <w:sz w:val="24"/>
        </w:rPr>
        <w:t xml:space="preserve"> </w:t>
      </w:r>
      <w:r w:rsidRPr="00E31DBE">
        <w:rPr>
          <w:rFonts w:ascii="Times New Roman" w:hAnsi="Times New Roman" w:cs="Times New Roman"/>
          <w:sz w:val="24"/>
        </w:rPr>
        <w:t>e forme acquisite legate a tutte le patologie ipotalamo-ipofisarie, patologie secondarie ad altre endocrinopatie</w:t>
      </w:r>
      <w:r w:rsidR="008038BC" w:rsidRPr="00E31DBE">
        <w:rPr>
          <w:rFonts w:ascii="Times New Roman" w:hAnsi="Times New Roman" w:cs="Times New Roman"/>
          <w:sz w:val="24"/>
        </w:rPr>
        <w:t xml:space="preserve">, </w:t>
      </w:r>
      <w:r w:rsidRPr="00E31DBE">
        <w:rPr>
          <w:rFonts w:ascii="Times New Roman" w:hAnsi="Times New Roman" w:cs="Times New Roman"/>
          <w:sz w:val="24"/>
        </w:rPr>
        <w:t xml:space="preserve">come per esempio </w:t>
      </w:r>
      <w:r w:rsidR="00267BE9" w:rsidRPr="00E31DBE">
        <w:rPr>
          <w:rFonts w:ascii="Times New Roman" w:hAnsi="Times New Roman" w:cs="Times New Roman"/>
          <w:sz w:val="24"/>
        </w:rPr>
        <w:t>ipercortisolismo</w:t>
      </w:r>
      <w:r w:rsidRPr="00E31DBE">
        <w:rPr>
          <w:rFonts w:ascii="Times New Roman" w:hAnsi="Times New Roman" w:cs="Times New Roman"/>
          <w:sz w:val="24"/>
        </w:rPr>
        <w:t xml:space="preserve"> o altre condizioni come malnutrizioni o patologie che vanno ad intaccare la regolazione stimolatoria di questo sistema</w:t>
      </w:r>
      <w:r w:rsidR="00267BE9" w:rsidRPr="00E31DBE">
        <w:rPr>
          <w:rFonts w:ascii="Times New Roman" w:hAnsi="Times New Roman" w:cs="Times New Roman"/>
          <w:sz w:val="24"/>
        </w:rPr>
        <w:t xml:space="preserve"> e quindi possono dare un danno secretivo</w:t>
      </w:r>
      <w:r w:rsidRPr="00E31DBE">
        <w:rPr>
          <w:rFonts w:ascii="Times New Roman" w:hAnsi="Times New Roman" w:cs="Times New Roman"/>
          <w:sz w:val="24"/>
        </w:rPr>
        <w:t xml:space="preserve">. </w:t>
      </w:r>
      <w:r w:rsidR="008038BC" w:rsidRPr="00E31DBE">
        <w:rPr>
          <w:rFonts w:ascii="Times New Roman" w:hAnsi="Times New Roman" w:cs="Times New Roman"/>
          <w:sz w:val="24"/>
        </w:rPr>
        <w:t xml:space="preserve">                                       </w:t>
      </w:r>
    </w:p>
    <w:p w14:paraId="37B5504F" w14:textId="669120B5" w:rsidR="008038BC" w:rsidRPr="00E31DBE" w:rsidRDefault="00AF0A73" w:rsidP="008038BC">
      <w:pPr>
        <w:pStyle w:val="Nessunaspaziatura"/>
        <w:jc w:val="both"/>
        <w:rPr>
          <w:rFonts w:ascii="Times New Roman" w:hAnsi="Times New Roman" w:cs="Times New Roman"/>
          <w:sz w:val="24"/>
        </w:rPr>
      </w:pPr>
      <w:r w:rsidRPr="00E31DBE">
        <w:rPr>
          <w:rFonts w:ascii="Times New Roman" w:hAnsi="Times New Roman" w:cs="Times New Roman"/>
          <w:sz w:val="24"/>
        </w:rPr>
        <w:t>Una delle cause che dopo il covid purtroppo stiamo evidenziando molto frequentemente sono le ipofisiti, cioè lesioni acute ipofisarie che possono essere transitorie, permanenti, parziali o totali con infiltrato infiammatorio intraipofisario. Nell’ipofisite la ghiandola appare rotondeggiante e globosa, questa condizione di infiammazione è spesso il risultato di un’infezione, malattia autoimmune</w:t>
      </w:r>
      <w:r w:rsidR="008038BC" w:rsidRPr="00E31DBE">
        <w:rPr>
          <w:rFonts w:ascii="Times New Roman" w:hAnsi="Times New Roman" w:cs="Times New Roman"/>
          <w:sz w:val="24"/>
        </w:rPr>
        <w:t xml:space="preserve"> o</w:t>
      </w:r>
      <w:r w:rsidRPr="00E31DBE">
        <w:rPr>
          <w:rFonts w:ascii="Times New Roman" w:hAnsi="Times New Roman" w:cs="Times New Roman"/>
          <w:sz w:val="24"/>
        </w:rPr>
        <w:t xml:space="preserve"> terapia antitumorale. </w:t>
      </w:r>
    </w:p>
    <w:p w14:paraId="34A826CB" w14:textId="77777777" w:rsidR="008038BC" w:rsidRPr="00E31DBE" w:rsidRDefault="008038BC" w:rsidP="008038BC">
      <w:pPr>
        <w:pStyle w:val="Nessunaspaziatura"/>
        <w:jc w:val="both"/>
        <w:rPr>
          <w:rFonts w:ascii="Times New Roman" w:hAnsi="Times New Roman" w:cs="Times New Roman"/>
          <w:sz w:val="24"/>
        </w:rPr>
      </w:pPr>
    </w:p>
    <w:p w14:paraId="5BF44114" w14:textId="65ACF80F" w:rsidR="00AF0A73" w:rsidRPr="00E31DBE" w:rsidRDefault="00AF0A73" w:rsidP="008038BC">
      <w:pPr>
        <w:jc w:val="both"/>
        <w:rPr>
          <w:rFonts w:ascii="Times New Roman" w:hAnsi="Times New Roman" w:cs="Times New Roman"/>
          <w:sz w:val="24"/>
        </w:rPr>
      </w:pPr>
      <w:r w:rsidRPr="00E31DBE">
        <w:rPr>
          <w:rFonts w:ascii="Times New Roman" w:hAnsi="Times New Roman" w:cs="Times New Roman"/>
          <w:sz w:val="24"/>
        </w:rPr>
        <w:t xml:space="preserve">Il risultato di questa infiammazione non si traduce solo in alterazioni dell’asse GH-IGF1, essa può infatti essere anche causa di ipotiroidismo centrale o insufficienza surrenalica centrale per esempio. Un’altra causa frequente è rappresentata dalla </w:t>
      </w:r>
      <w:r w:rsidRPr="00E31DBE">
        <w:rPr>
          <w:rFonts w:ascii="Times New Roman" w:hAnsi="Times New Roman" w:cs="Times New Roman"/>
          <w:b/>
          <w:bCs/>
          <w:sz w:val="24"/>
        </w:rPr>
        <w:t>sella vuota</w:t>
      </w:r>
      <w:r w:rsidRPr="00E31DBE">
        <w:rPr>
          <w:rFonts w:ascii="Times New Roman" w:hAnsi="Times New Roman" w:cs="Times New Roman"/>
          <w:sz w:val="24"/>
        </w:rPr>
        <w:t xml:space="preserve"> dovuta all’erniazione della </w:t>
      </w:r>
      <w:r w:rsidRPr="00E31DBE">
        <w:rPr>
          <w:rFonts w:ascii="Times New Roman" w:hAnsi="Times New Roman" w:cs="Times New Roman"/>
          <w:b/>
          <w:bCs/>
          <w:sz w:val="24"/>
        </w:rPr>
        <w:t>tasca di Rathke</w:t>
      </w:r>
      <w:r w:rsidRPr="00E31DBE">
        <w:rPr>
          <w:rFonts w:ascii="Times New Roman" w:hAnsi="Times New Roman" w:cs="Times New Roman"/>
          <w:sz w:val="24"/>
        </w:rPr>
        <w:t>, cioè un’erniazione encefalica che comprime la sella.</w:t>
      </w:r>
      <w:r w:rsidR="00267BE9" w:rsidRPr="00E31DBE">
        <w:rPr>
          <w:rFonts w:ascii="Times New Roman" w:hAnsi="Times New Roman" w:cs="Times New Roman"/>
          <w:sz w:val="24"/>
        </w:rPr>
        <w:t xml:space="preserve"> La sella primaria è la più frequente, proprio dovuta a questa erniazione; poi ci sono tutta una serie di selle vuote secondarie, che possono essere delle emorragie intrasellari (causa frequente di deficit ipofisario) o delle masse sovrasellari</w:t>
      </w:r>
      <w:r w:rsidR="00F37FDD" w:rsidRPr="00E31DBE">
        <w:rPr>
          <w:rFonts w:ascii="Times New Roman" w:hAnsi="Times New Roman" w:cs="Times New Roman"/>
          <w:sz w:val="24"/>
        </w:rPr>
        <w:t>, come un craniofaringioma, che è una lesione ipotalamica, causa del deficit di GH.</w:t>
      </w:r>
    </w:p>
    <w:p w14:paraId="447176B4" w14:textId="77777777" w:rsidR="00AF0A73" w:rsidRPr="00E31DBE" w:rsidRDefault="00AF0A73" w:rsidP="00AF0A73">
      <w:pPr>
        <w:rPr>
          <w:rFonts w:ascii="Times New Roman" w:hAnsi="Times New Roman" w:cs="Times New Roman"/>
          <w:sz w:val="24"/>
        </w:rPr>
      </w:pPr>
      <w:r w:rsidRPr="00E31DBE">
        <w:rPr>
          <w:rFonts w:ascii="Times New Roman" w:hAnsi="Times New Roman" w:cs="Times New Roman"/>
          <w:sz w:val="24"/>
        </w:rPr>
        <w:br w:type="page"/>
      </w:r>
    </w:p>
    <w:p w14:paraId="4FE3BA72" w14:textId="48657CBA" w:rsidR="00AF0A73" w:rsidRPr="00E31DBE" w:rsidRDefault="00AF0A73" w:rsidP="00630414">
      <w:pPr>
        <w:jc w:val="both"/>
        <w:rPr>
          <w:rFonts w:ascii="Times New Roman" w:hAnsi="Times New Roman" w:cs="Times New Roman"/>
          <w:sz w:val="24"/>
        </w:rPr>
      </w:pPr>
      <w:r w:rsidRPr="00E31DBE">
        <w:rPr>
          <w:rFonts w:ascii="Times New Roman" w:hAnsi="Times New Roman" w:cs="Times New Roman"/>
          <w:noProof/>
          <w:sz w:val="24"/>
          <w:lang w:eastAsia="it-IT"/>
        </w:rPr>
        <w:lastRenderedPageBreak/>
        <w:drawing>
          <wp:anchor distT="0" distB="0" distL="114300" distR="114300" simplePos="0" relativeHeight="251688960" behindDoc="0" locked="0" layoutInCell="1" allowOverlap="1" wp14:anchorId="31AB6C31" wp14:editId="4BC0D4D3">
            <wp:simplePos x="0" y="0"/>
            <wp:positionH relativeFrom="column">
              <wp:posOffset>2107364</wp:posOffset>
            </wp:positionH>
            <wp:positionV relativeFrom="paragraph">
              <wp:posOffset>26927</wp:posOffset>
            </wp:positionV>
            <wp:extent cx="4361180" cy="3244215"/>
            <wp:effectExtent l="0" t="0" r="0" b="0"/>
            <wp:wrapSquare wrapText="bothSides"/>
            <wp:docPr id="545888540" name="Immagine 18" descr="Immagine che contiene lastra dei raggi X, teschio, schermata, Imaging medic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8540" name="Immagine 18" descr="Immagine che contiene lastra dei raggi X, teschio, schermata, Imaging medical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61180" cy="3244215"/>
                    </a:xfrm>
                    <a:prstGeom prst="rect">
                      <a:avLst/>
                    </a:prstGeom>
                  </pic:spPr>
                </pic:pic>
              </a:graphicData>
            </a:graphic>
            <wp14:sizeRelH relativeFrom="page">
              <wp14:pctWidth>0</wp14:pctWidth>
            </wp14:sizeRelH>
            <wp14:sizeRelV relativeFrom="page">
              <wp14:pctHeight>0</wp14:pctHeight>
            </wp14:sizeRelV>
          </wp:anchor>
        </w:drawing>
      </w:r>
      <w:r w:rsidRPr="00E31DBE">
        <w:rPr>
          <w:rFonts w:ascii="Times New Roman" w:hAnsi="Times New Roman" w:cs="Times New Roman"/>
          <w:sz w:val="24"/>
        </w:rPr>
        <w:t>A destra è possibile osservare l’immagine della sella vuota e dell’ipofisite. La prof ripete che la causa più frequente della sella vuota è l’erniazione encefalica,</w:t>
      </w:r>
      <w:r w:rsidR="00F37FDD" w:rsidRPr="00E31DBE">
        <w:rPr>
          <w:rFonts w:ascii="Times New Roman" w:hAnsi="Times New Roman" w:cs="Times New Roman"/>
          <w:sz w:val="24"/>
        </w:rPr>
        <w:t xml:space="preserve"> ma ci sono anche tutta una serie di selle vuote secondarie, che possono essere delle emorragie intrasellari, dei macroadenomi che fanno una riduzione dimensionale e quello che rimane viene interessato da parte ematica e si vede questa zona più scura, questa è una causa abbastanza frequente di deficit ipofisario.        </w:t>
      </w:r>
      <w:r w:rsidR="00630414" w:rsidRPr="00E31DBE">
        <w:rPr>
          <w:rFonts w:ascii="Times New Roman" w:hAnsi="Times New Roman" w:cs="Times New Roman"/>
          <w:sz w:val="24"/>
        </w:rPr>
        <w:t xml:space="preserve">                            </w:t>
      </w:r>
      <w:r w:rsidR="00F37FDD" w:rsidRPr="00E31DBE">
        <w:rPr>
          <w:rFonts w:ascii="Times New Roman" w:hAnsi="Times New Roman" w:cs="Times New Roman"/>
          <w:sz w:val="24"/>
        </w:rPr>
        <w:t xml:space="preserve">Tra le altre forme di patologie organiche evidenziamo il </w:t>
      </w:r>
      <w:r w:rsidR="00F37FDD" w:rsidRPr="00E31DBE">
        <w:rPr>
          <w:rFonts w:ascii="Times New Roman" w:hAnsi="Times New Roman" w:cs="Times New Roman"/>
          <w:b/>
          <w:bCs/>
          <w:sz w:val="24"/>
        </w:rPr>
        <w:t>craniofaringioma</w:t>
      </w:r>
      <w:r w:rsidR="00F37FDD" w:rsidRPr="00E31DBE">
        <w:rPr>
          <w:rFonts w:ascii="Times New Roman" w:hAnsi="Times New Roman" w:cs="Times New Roman"/>
          <w:sz w:val="24"/>
        </w:rPr>
        <w:t>, una patologia ipotalamica</w:t>
      </w:r>
      <w:r w:rsidR="00630414" w:rsidRPr="00E31DBE">
        <w:rPr>
          <w:rFonts w:ascii="Times New Roman" w:hAnsi="Times New Roman" w:cs="Times New Roman"/>
          <w:sz w:val="24"/>
        </w:rPr>
        <w:t xml:space="preserve">, </w:t>
      </w:r>
      <w:r w:rsidR="00F37FDD" w:rsidRPr="00E31DBE">
        <w:rPr>
          <w:rFonts w:ascii="Times New Roman" w:hAnsi="Times New Roman" w:cs="Times New Roman"/>
          <w:sz w:val="24"/>
        </w:rPr>
        <w:t>quindi sovrasellare</w:t>
      </w:r>
      <w:r w:rsidR="00630414" w:rsidRPr="00E31DBE">
        <w:rPr>
          <w:rFonts w:ascii="Times New Roman" w:hAnsi="Times New Roman" w:cs="Times New Roman"/>
          <w:sz w:val="24"/>
        </w:rPr>
        <w:t>,</w:t>
      </w:r>
      <w:r w:rsidR="00F37FDD" w:rsidRPr="00E31DBE">
        <w:rPr>
          <w:rFonts w:ascii="Times New Roman" w:hAnsi="Times New Roman" w:cs="Times New Roman"/>
          <w:sz w:val="24"/>
        </w:rPr>
        <w:t xml:space="preserve"> che può essere causa del deficit di GH, in virtù del fatto che comprime la ghiandola.</w:t>
      </w:r>
    </w:p>
    <w:p w14:paraId="5B36AFBE" w14:textId="77777777" w:rsidR="00F37FDD" w:rsidRPr="00E31DBE" w:rsidRDefault="00F37FDD" w:rsidP="00AF0A73">
      <w:pPr>
        <w:rPr>
          <w:rFonts w:ascii="Times New Roman" w:hAnsi="Times New Roman" w:cs="Times New Roman"/>
          <w:sz w:val="24"/>
        </w:rPr>
      </w:pPr>
    </w:p>
    <w:p w14:paraId="6E748632" w14:textId="77777777" w:rsidR="00AF0A73" w:rsidRPr="00E31DBE" w:rsidRDefault="00AF0A73" w:rsidP="00630414">
      <w:pPr>
        <w:jc w:val="both"/>
        <w:rPr>
          <w:rFonts w:ascii="Times New Roman" w:hAnsi="Times New Roman" w:cs="Times New Roman"/>
          <w:i/>
          <w:iCs/>
          <w:sz w:val="24"/>
        </w:rPr>
      </w:pPr>
      <w:r w:rsidRPr="00E31DBE">
        <w:rPr>
          <w:rFonts w:ascii="Times New Roman" w:hAnsi="Times New Roman" w:cs="Times New Roman"/>
          <w:i/>
          <w:iCs/>
          <w:sz w:val="24"/>
        </w:rPr>
        <w:t>Approfondimento sulla sella vuota tratto da chatgpt : La “sella vuota” è un termine utilizzato principalmente in ambito medico per descrivere una condizione anatomica del cranio, precisamente nella regione in cui si trova la ghiandola pituitaria. Si parla di “sella vuota” (o sindrome della sella vuota) quando la sella turcica, una depressione ossea che ospita la ghiandola pituitaria, appare vuota o parzialmente vuota nelle immagini radiologiche, come la risonanza magnetica.</w:t>
      </w:r>
    </w:p>
    <w:p w14:paraId="43D46870" w14:textId="77777777" w:rsidR="00630414" w:rsidRPr="00E31DBE" w:rsidRDefault="00630414" w:rsidP="00630414">
      <w:pPr>
        <w:jc w:val="both"/>
        <w:rPr>
          <w:rFonts w:ascii="Times New Roman" w:hAnsi="Times New Roman" w:cs="Times New Roman"/>
          <w:i/>
          <w:iCs/>
          <w:sz w:val="24"/>
        </w:rPr>
      </w:pPr>
    </w:p>
    <w:p w14:paraId="2FDD6CB8" w14:textId="5E74D9CD" w:rsidR="00630414" w:rsidRPr="00E31DBE" w:rsidRDefault="00AF0A73" w:rsidP="00630414">
      <w:pPr>
        <w:jc w:val="both"/>
        <w:rPr>
          <w:rFonts w:ascii="Times New Roman" w:hAnsi="Times New Roman" w:cs="Times New Roman"/>
          <w:i/>
          <w:iCs/>
          <w:sz w:val="24"/>
        </w:rPr>
      </w:pPr>
      <w:r w:rsidRPr="00E31DBE">
        <w:rPr>
          <w:rFonts w:ascii="Times New Roman" w:hAnsi="Times New Roman" w:cs="Times New Roman"/>
          <w:i/>
          <w:iCs/>
          <w:sz w:val="24"/>
        </w:rPr>
        <w:t xml:space="preserve">Questa condizione può essere primaria o secondaria: </w:t>
      </w:r>
    </w:p>
    <w:p w14:paraId="438A821E" w14:textId="59D57EB1" w:rsidR="00AF0A73" w:rsidRPr="00E31DBE" w:rsidRDefault="00AF0A73" w:rsidP="00630414">
      <w:pPr>
        <w:pStyle w:val="Paragrafoelenco"/>
        <w:numPr>
          <w:ilvl w:val="0"/>
          <w:numId w:val="15"/>
        </w:numPr>
        <w:jc w:val="both"/>
        <w:rPr>
          <w:rFonts w:ascii="Times New Roman" w:hAnsi="Times New Roman" w:cs="Times New Roman"/>
          <w:i/>
          <w:iCs/>
          <w:sz w:val="24"/>
        </w:rPr>
      </w:pPr>
      <w:r w:rsidRPr="00E31DBE">
        <w:rPr>
          <w:rFonts w:ascii="Times New Roman" w:hAnsi="Times New Roman" w:cs="Times New Roman"/>
          <w:i/>
          <w:iCs/>
          <w:sz w:val="24"/>
        </w:rPr>
        <w:t xml:space="preserve">Sella vuota primaria: </w:t>
      </w:r>
      <w:r w:rsidR="00630414" w:rsidRPr="00E31DBE">
        <w:rPr>
          <w:rFonts w:ascii="Times New Roman" w:hAnsi="Times New Roman" w:cs="Times New Roman"/>
          <w:i/>
          <w:iCs/>
          <w:sz w:val="24"/>
        </w:rPr>
        <w:t>s</w:t>
      </w:r>
      <w:r w:rsidRPr="00E31DBE">
        <w:rPr>
          <w:rFonts w:ascii="Times New Roman" w:hAnsi="Times New Roman" w:cs="Times New Roman"/>
          <w:i/>
          <w:iCs/>
          <w:sz w:val="24"/>
        </w:rPr>
        <w:t>i verifica quando la membrana che circonda la sella turcica è difettosa o troppo sottile, permettendo al liquido cerebrospinale di riempire lo spazio che dovrebbe essere occupato dalla ghiandola pituitaria. La ghiandola può risultare compressa</w:t>
      </w:r>
      <w:r w:rsidR="00630414" w:rsidRPr="00E31DBE">
        <w:rPr>
          <w:rFonts w:ascii="Times New Roman" w:hAnsi="Times New Roman" w:cs="Times New Roman"/>
          <w:i/>
          <w:iCs/>
          <w:sz w:val="24"/>
        </w:rPr>
        <w:t>,</w:t>
      </w:r>
      <w:r w:rsidRPr="00E31DBE">
        <w:rPr>
          <w:rFonts w:ascii="Times New Roman" w:hAnsi="Times New Roman" w:cs="Times New Roman"/>
          <w:i/>
          <w:iCs/>
          <w:sz w:val="24"/>
        </w:rPr>
        <w:t xml:space="preserve"> ma continua a funzionare normalmente in molti casi</w:t>
      </w:r>
    </w:p>
    <w:p w14:paraId="6AA2DCF0" w14:textId="77777777" w:rsidR="00630414" w:rsidRPr="00E31DBE" w:rsidRDefault="00630414" w:rsidP="00630414">
      <w:pPr>
        <w:pStyle w:val="Paragrafoelenco"/>
        <w:rPr>
          <w:rFonts w:ascii="Times New Roman" w:hAnsi="Times New Roman" w:cs="Times New Roman"/>
          <w:i/>
          <w:iCs/>
          <w:sz w:val="24"/>
        </w:rPr>
      </w:pPr>
    </w:p>
    <w:p w14:paraId="33AE9A15" w14:textId="513FCE5E" w:rsidR="00AF0A73" w:rsidRPr="00E31DBE" w:rsidRDefault="00AF0A73" w:rsidP="00630414">
      <w:pPr>
        <w:pStyle w:val="Paragrafoelenco"/>
        <w:numPr>
          <w:ilvl w:val="0"/>
          <w:numId w:val="15"/>
        </w:numPr>
        <w:jc w:val="both"/>
        <w:rPr>
          <w:rFonts w:ascii="Times New Roman" w:hAnsi="Times New Roman" w:cs="Times New Roman"/>
          <w:i/>
          <w:iCs/>
          <w:sz w:val="24"/>
        </w:rPr>
      </w:pPr>
      <w:r w:rsidRPr="00E31DBE">
        <w:rPr>
          <w:rFonts w:ascii="Times New Roman" w:hAnsi="Times New Roman" w:cs="Times New Roman"/>
          <w:i/>
          <w:iCs/>
          <w:sz w:val="24"/>
        </w:rPr>
        <w:t xml:space="preserve">Sella vuota secondaria: </w:t>
      </w:r>
      <w:r w:rsidR="00630414" w:rsidRPr="00E31DBE">
        <w:rPr>
          <w:rFonts w:ascii="Times New Roman" w:hAnsi="Times New Roman" w:cs="Times New Roman"/>
          <w:i/>
          <w:iCs/>
          <w:sz w:val="24"/>
        </w:rPr>
        <w:t>s</w:t>
      </w:r>
      <w:r w:rsidRPr="00E31DBE">
        <w:rPr>
          <w:rFonts w:ascii="Times New Roman" w:hAnsi="Times New Roman" w:cs="Times New Roman"/>
          <w:i/>
          <w:iCs/>
          <w:sz w:val="24"/>
        </w:rPr>
        <w:t>i manifesta dopo un intervento chirurgico o un trattamento che coinvolge la ghiandola pituitaria, come la rimozione di un tumore o un danno alla ghiandola</w:t>
      </w:r>
      <w:r w:rsidR="00630414" w:rsidRPr="00E31DBE">
        <w:rPr>
          <w:rFonts w:ascii="Times New Roman" w:hAnsi="Times New Roman" w:cs="Times New Roman"/>
          <w:i/>
          <w:iCs/>
          <w:sz w:val="24"/>
        </w:rPr>
        <w:t xml:space="preserve">     </w:t>
      </w:r>
    </w:p>
    <w:p w14:paraId="02AFEF0D" w14:textId="77777777" w:rsidR="00630414" w:rsidRPr="00E31DBE" w:rsidRDefault="00630414" w:rsidP="00AF0A73">
      <w:pPr>
        <w:rPr>
          <w:rFonts w:ascii="Times New Roman" w:hAnsi="Times New Roman" w:cs="Times New Roman"/>
          <w:i/>
          <w:iCs/>
          <w:sz w:val="24"/>
        </w:rPr>
      </w:pPr>
    </w:p>
    <w:p w14:paraId="2F32D58E" w14:textId="46B757CB" w:rsidR="00AF0A73" w:rsidRPr="00E31DBE" w:rsidRDefault="00AF0A73" w:rsidP="00630414">
      <w:pPr>
        <w:jc w:val="both"/>
        <w:rPr>
          <w:rFonts w:ascii="Times New Roman" w:hAnsi="Times New Roman" w:cs="Times New Roman"/>
          <w:i/>
          <w:iCs/>
          <w:sz w:val="24"/>
        </w:rPr>
      </w:pPr>
      <w:r w:rsidRPr="00E31DBE">
        <w:rPr>
          <w:rFonts w:ascii="Times New Roman" w:hAnsi="Times New Roman" w:cs="Times New Roman"/>
          <w:i/>
          <w:iCs/>
          <w:sz w:val="24"/>
        </w:rPr>
        <w:t>I sintomi della sindrome della sella vuota possono essere assenti o molto lievi, ma in alcuni casi possono includere mal di testa, problemi visivi o disturbi ormonali legati alla funzione della ghiandola pituitaria.</w:t>
      </w:r>
    </w:p>
    <w:p w14:paraId="0696982A" w14:textId="77777777" w:rsidR="00AF0A73" w:rsidRPr="00E31DBE" w:rsidRDefault="00AF0A73" w:rsidP="00630414">
      <w:pPr>
        <w:jc w:val="both"/>
        <w:rPr>
          <w:rFonts w:ascii="Times New Roman" w:hAnsi="Times New Roman" w:cs="Times New Roman"/>
          <w:i/>
          <w:iCs/>
          <w:sz w:val="24"/>
        </w:rPr>
      </w:pPr>
      <w:r w:rsidRPr="00E31DBE">
        <w:rPr>
          <w:rFonts w:ascii="Times New Roman" w:hAnsi="Times New Roman" w:cs="Times New Roman"/>
          <w:i/>
          <w:iCs/>
          <w:sz w:val="24"/>
        </w:rPr>
        <w:t>La diagnosi viene solitamente fatta attraverso esami di imaging come la risonanza magnetica e la tomografia computerizzata.</w:t>
      </w:r>
    </w:p>
    <w:p w14:paraId="22496D34" w14:textId="77777777" w:rsidR="00AF0A73" w:rsidRPr="00E31DBE" w:rsidRDefault="00AF0A73" w:rsidP="006D0092">
      <w:pPr>
        <w:jc w:val="both"/>
        <w:rPr>
          <w:rFonts w:ascii="Times New Roman" w:hAnsi="Times New Roman" w:cs="Times New Roman"/>
          <w:i/>
          <w:iCs/>
          <w:sz w:val="24"/>
        </w:rPr>
      </w:pPr>
    </w:p>
    <w:p w14:paraId="019476E8" w14:textId="0915D776" w:rsidR="00294A3D" w:rsidRPr="00E31DBE" w:rsidRDefault="006033B1" w:rsidP="006D0092">
      <w:pPr>
        <w:jc w:val="both"/>
        <w:rPr>
          <w:rFonts w:ascii="Times New Roman" w:hAnsi="Times New Roman" w:cs="Times New Roman"/>
          <w:i/>
          <w:iCs/>
          <w:sz w:val="24"/>
        </w:rPr>
      </w:pPr>
      <w:r w:rsidRPr="00E31DBE">
        <w:rPr>
          <w:rFonts w:ascii="Times New Roman" w:hAnsi="Times New Roman" w:cs="Times New Roman"/>
          <w:i/>
          <w:iCs/>
          <w:sz w:val="24"/>
        </w:rPr>
        <w:lastRenderedPageBreak/>
        <w:t>Durante la pausa, la Prof.</w:t>
      </w:r>
      <w:r w:rsidR="00862D13" w:rsidRPr="00E31DBE">
        <w:rPr>
          <w:rFonts w:ascii="Times New Roman" w:hAnsi="Times New Roman" w:cs="Times New Roman"/>
          <w:i/>
          <w:iCs/>
          <w:sz w:val="24"/>
        </w:rPr>
        <w:t>s</w:t>
      </w:r>
      <w:r w:rsidRPr="00E31DBE">
        <w:rPr>
          <w:rFonts w:ascii="Times New Roman" w:hAnsi="Times New Roman" w:cs="Times New Roman"/>
          <w:i/>
          <w:iCs/>
          <w:sz w:val="24"/>
        </w:rPr>
        <w:t xml:space="preserve">sa cerca di capire quando poter recuperare </w:t>
      </w:r>
      <w:r w:rsidR="00C4684F" w:rsidRPr="00E31DBE">
        <w:rPr>
          <w:rFonts w:ascii="Times New Roman" w:hAnsi="Times New Roman" w:cs="Times New Roman"/>
          <w:i/>
          <w:iCs/>
          <w:sz w:val="24"/>
        </w:rPr>
        <w:t xml:space="preserve">le </w:t>
      </w:r>
      <w:r w:rsidRPr="00E31DBE">
        <w:rPr>
          <w:rFonts w:ascii="Times New Roman" w:hAnsi="Times New Roman" w:cs="Times New Roman"/>
          <w:i/>
          <w:iCs/>
          <w:sz w:val="24"/>
        </w:rPr>
        <w:t>due ore della lezione</w:t>
      </w:r>
      <w:r w:rsidR="0046100E" w:rsidRPr="00E31DBE">
        <w:rPr>
          <w:rFonts w:ascii="Times New Roman" w:hAnsi="Times New Roman" w:cs="Times New Roman"/>
          <w:i/>
          <w:iCs/>
          <w:sz w:val="24"/>
        </w:rPr>
        <w:t xml:space="preserve"> di m</w:t>
      </w:r>
      <w:r w:rsidR="00630414" w:rsidRPr="00E31DBE">
        <w:rPr>
          <w:rFonts w:ascii="Times New Roman" w:hAnsi="Times New Roman" w:cs="Times New Roman"/>
          <w:i/>
          <w:iCs/>
          <w:sz w:val="24"/>
        </w:rPr>
        <w:t>ercoledì</w:t>
      </w:r>
      <w:r w:rsidR="0046100E" w:rsidRPr="00E31DBE">
        <w:rPr>
          <w:rFonts w:ascii="Times New Roman" w:hAnsi="Times New Roman" w:cs="Times New Roman"/>
          <w:i/>
          <w:iCs/>
          <w:sz w:val="24"/>
        </w:rPr>
        <w:t xml:space="preserve"> </w:t>
      </w:r>
      <w:r w:rsidR="00630414" w:rsidRPr="00E31DBE">
        <w:rPr>
          <w:rFonts w:ascii="Times New Roman" w:hAnsi="Times New Roman" w:cs="Times New Roman"/>
          <w:i/>
          <w:iCs/>
          <w:sz w:val="24"/>
        </w:rPr>
        <w:t>30</w:t>
      </w:r>
      <w:r w:rsidRPr="00E31DBE">
        <w:rPr>
          <w:rFonts w:ascii="Times New Roman" w:hAnsi="Times New Roman" w:cs="Times New Roman"/>
          <w:i/>
          <w:iCs/>
          <w:sz w:val="24"/>
        </w:rPr>
        <w:t xml:space="preserve">/10/2024 che non si terrà, definendo </w:t>
      </w:r>
      <w:r w:rsidR="0046100E" w:rsidRPr="00E31DBE">
        <w:rPr>
          <w:rFonts w:ascii="Times New Roman" w:hAnsi="Times New Roman" w:cs="Times New Roman"/>
          <w:i/>
          <w:iCs/>
          <w:sz w:val="24"/>
        </w:rPr>
        <w:t xml:space="preserve">un </w:t>
      </w:r>
      <w:r w:rsidR="0046100E" w:rsidRPr="00E31DBE">
        <w:rPr>
          <w:rFonts w:ascii="Times New Roman" w:hAnsi="Times New Roman" w:cs="Times New Roman"/>
          <w:i/>
          <w:iCs/>
          <w:sz w:val="24"/>
          <w:u w:val="single"/>
        </w:rPr>
        <w:t>possibile</w:t>
      </w:r>
      <w:r w:rsidRPr="00E31DBE">
        <w:rPr>
          <w:rFonts w:ascii="Times New Roman" w:hAnsi="Times New Roman" w:cs="Times New Roman"/>
          <w:i/>
          <w:iCs/>
          <w:sz w:val="24"/>
          <w:u w:val="single"/>
        </w:rPr>
        <w:t xml:space="preserve"> recupero</w:t>
      </w:r>
      <w:r w:rsidRPr="00E31DBE">
        <w:rPr>
          <w:rFonts w:ascii="Times New Roman" w:hAnsi="Times New Roman" w:cs="Times New Roman"/>
          <w:i/>
          <w:iCs/>
          <w:sz w:val="24"/>
        </w:rPr>
        <w:t xml:space="preserve"> per il giorno </w:t>
      </w:r>
      <w:r w:rsidRPr="00E31DBE">
        <w:rPr>
          <w:rFonts w:ascii="Times New Roman" w:hAnsi="Times New Roman" w:cs="Times New Roman"/>
          <w:i/>
          <w:iCs/>
          <w:sz w:val="24"/>
          <w:u w:val="single"/>
        </w:rPr>
        <w:t>venerdì 08/11/2024</w:t>
      </w:r>
      <w:r w:rsidRPr="00E31DBE">
        <w:rPr>
          <w:rFonts w:ascii="Times New Roman" w:hAnsi="Times New Roman" w:cs="Times New Roman"/>
          <w:i/>
          <w:iCs/>
          <w:sz w:val="24"/>
        </w:rPr>
        <w:t xml:space="preserve"> dalle 16:00 alle 18:00.</w:t>
      </w:r>
    </w:p>
    <w:p w14:paraId="7EE38BBC" w14:textId="7BD4F2DD" w:rsidR="008C5725" w:rsidRPr="00E31DBE" w:rsidRDefault="008C5725" w:rsidP="006D0092">
      <w:pPr>
        <w:jc w:val="both"/>
        <w:rPr>
          <w:rFonts w:ascii="Times New Roman" w:hAnsi="Times New Roman" w:cs="Times New Roman"/>
          <w:i/>
          <w:iCs/>
          <w:sz w:val="24"/>
        </w:rPr>
      </w:pPr>
      <w:r w:rsidRPr="00E31DBE">
        <w:rPr>
          <w:rFonts w:ascii="Times New Roman" w:hAnsi="Times New Roman" w:cs="Times New Roman"/>
          <w:i/>
          <w:iCs/>
          <w:sz w:val="24"/>
        </w:rPr>
        <w:t xml:space="preserve">Dopo la pausa, </w:t>
      </w:r>
      <w:r w:rsidRPr="00E31DBE">
        <w:rPr>
          <w:rFonts w:ascii="Times New Roman" w:hAnsi="Times New Roman" w:cs="Times New Roman"/>
          <w:b/>
          <w:bCs/>
          <w:i/>
          <w:iCs/>
          <w:sz w:val="24"/>
        </w:rPr>
        <w:t>riprende la trattazione delle patologie da deficit di GH</w:t>
      </w:r>
      <w:r w:rsidR="009F38EB" w:rsidRPr="00E31DBE">
        <w:rPr>
          <w:rFonts w:ascii="Times New Roman" w:hAnsi="Times New Roman" w:cs="Times New Roman"/>
          <w:i/>
          <w:iCs/>
          <w:sz w:val="24"/>
        </w:rPr>
        <w:t xml:space="preserve">, mostrando nuovamente </w:t>
      </w:r>
      <w:r w:rsidR="0026506E" w:rsidRPr="00E31DBE">
        <w:rPr>
          <w:rFonts w:ascii="Times New Roman" w:hAnsi="Times New Roman" w:cs="Times New Roman"/>
          <w:i/>
          <w:iCs/>
          <w:sz w:val="24"/>
        </w:rPr>
        <w:t xml:space="preserve">una slide con </w:t>
      </w:r>
      <w:r w:rsidR="009F38EB" w:rsidRPr="00E31DBE">
        <w:rPr>
          <w:rFonts w:ascii="Times New Roman" w:hAnsi="Times New Roman" w:cs="Times New Roman"/>
          <w:i/>
          <w:iCs/>
          <w:sz w:val="24"/>
        </w:rPr>
        <w:t>le cause dei difetti primari e secondari di GH descritti precedentemente</w:t>
      </w:r>
      <w:r w:rsidRPr="00E31DBE">
        <w:rPr>
          <w:rFonts w:ascii="Times New Roman" w:hAnsi="Times New Roman" w:cs="Times New Roman"/>
          <w:i/>
          <w:iCs/>
          <w:sz w:val="24"/>
        </w:rPr>
        <w:t>.</w:t>
      </w:r>
    </w:p>
    <w:p w14:paraId="3E577301" w14:textId="50A1765A" w:rsidR="00C818B9" w:rsidRPr="00E31DBE" w:rsidRDefault="009F38EB" w:rsidP="006D0092">
      <w:pPr>
        <w:jc w:val="both"/>
        <w:rPr>
          <w:rFonts w:ascii="Times New Roman" w:hAnsi="Times New Roman" w:cs="Times New Roman"/>
          <w:sz w:val="24"/>
        </w:rPr>
      </w:pPr>
      <w:r w:rsidRPr="00E31DBE">
        <w:rPr>
          <w:rFonts w:ascii="Times New Roman" w:hAnsi="Times New Roman" w:cs="Times New Roman"/>
          <w:sz w:val="24"/>
        </w:rPr>
        <w:t xml:space="preserve">Il </w:t>
      </w:r>
      <w:r w:rsidRPr="00E31DBE">
        <w:rPr>
          <w:rFonts w:ascii="Times New Roman" w:hAnsi="Times New Roman" w:cs="Times New Roman"/>
          <w:b/>
          <w:bCs/>
          <w:sz w:val="24"/>
          <w:u w:val="single"/>
        </w:rPr>
        <w:t>difetto del sistema GH-IGF</w:t>
      </w:r>
      <w:r w:rsidRPr="00E31DBE">
        <w:rPr>
          <w:rFonts w:ascii="Times New Roman" w:hAnsi="Times New Roman" w:cs="Times New Roman"/>
          <w:sz w:val="24"/>
          <w:u w:val="single"/>
        </w:rPr>
        <w:t xml:space="preserve"> in età pediatrica-adolescenziale</w:t>
      </w:r>
      <w:r w:rsidR="0026506E" w:rsidRPr="00E31DBE">
        <w:rPr>
          <w:rFonts w:ascii="Times New Roman" w:hAnsi="Times New Roman" w:cs="Times New Roman"/>
          <w:sz w:val="24"/>
        </w:rPr>
        <w:t xml:space="preserve">, quindi durante tutta la fase della crescita, si manifesta principalmente con un </w:t>
      </w:r>
      <w:r w:rsidR="0026506E" w:rsidRPr="00E31DBE">
        <w:rPr>
          <w:rFonts w:ascii="Times New Roman" w:hAnsi="Times New Roman" w:cs="Times New Roman"/>
          <w:b/>
          <w:bCs/>
          <w:sz w:val="24"/>
          <w:u w:val="single"/>
        </w:rPr>
        <w:t>rallentamento e deficit accrescitivo</w:t>
      </w:r>
      <w:r w:rsidR="0026506E" w:rsidRPr="00E31DBE">
        <w:rPr>
          <w:rFonts w:ascii="Times New Roman" w:hAnsi="Times New Roman" w:cs="Times New Roman"/>
          <w:sz w:val="24"/>
        </w:rPr>
        <w:t>.</w:t>
      </w:r>
    </w:p>
    <w:p w14:paraId="594A22F6" w14:textId="2BB5CAD4" w:rsidR="008C5725" w:rsidRPr="00E31DBE" w:rsidRDefault="00C818B9" w:rsidP="006D0092">
      <w:pPr>
        <w:jc w:val="both"/>
        <w:rPr>
          <w:rFonts w:ascii="Times New Roman" w:hAnsi="Times New Roman" w:cs="Times New Roman"/>
          <w:sz w:val="24"/>
        </w:rPr>
      </w:pPr>
      <w:r w:rsidRPr="00E31DBE">
        <w:rPr>
          <w:rFonts w:ascii="Times New Roman" w:hAnsi="Times New Roman" w:cs="Times New Roman"/>
          <w:noProof/>
          <w:sz w:val="24"/>
          <w:lang w:eastAsia="it-IT"/>
        </w:rPr>
        <w:drawing>
          <wp:anchor distT="0" distB="0" distL="114300" distR="114300" simplePos="0" relativeHeight="251658240" behindDoc="0" locked="0" layoutInCell="1" allowOverlap="1" wp14:anchorId="63F2E447" wp14:editId="69DB979F">
            <wp:simplePos x="0" y="0"/>
            <wp:positionH relativeFrom="margin">
              <wp:align>right</wp:align>
            </wp:positionH>
            <wp:positionV relativeFrom="paragraph">
              <wp:posOffset>6350</wp:posOffset>
            </wp:positionV>
            <wp:extent cx="2750820" cy="2044700"/>
            <wp:effectExtent l="0" t="0" r="0" b="0"/>
            <wp:wrapSquare wrapText="bothSides"/>
            <wp:docPr id="19670815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81571" name=""/>
                    <pic:cNvPicPr/>
                  </pic:nvPicPr>
                  <pic:blipFill>
                    <a:blip r:embed="rId22">
                      <a:extLst>
                        <a:ext uri="{28A0092B-C50C-407E-A947-70E740481C1C}">
                          <a14:useLocalDpi xmlns:a14="http://schemas.microsoft.com/office/drawing/2010/main" val="0"/>
                        </a:ext>
                      </a:extLst>
                    </a:blip>
                    <a:stretch>
                      <a:fillRect/>
                    </a:stretch>
                  </pic:blipFill>
                  <pic:spPr>
                    <a:xfrm>
                      <a:off x="0" y="0"/>
                      <a:ext cx="2750820" cy="2044700"/>
                    </a:xfrm>
                    <a:prstGeom prst="rect">
                      <a:avLst/>
                    </a:prstGeom>
                  </pic:spPr>
                </pic:pic>
              </a:graphicData>
            </a:graphic>
            <wp14:sizeRelH relativeFrom="margin">
              <wp14:pctWidth>0</wp14:pctWidth>
            </wp14:sizeRelH>
            <wp14:sizeRelV relativeFrom="margin">
              <wp14:pctHeight>0</wp14:pctHeight>
            </wp14:sizeRelV>
          </wp:anchor>
        </w:drawing>
      </w:r>
      <w:r w:rsidR="0026506E" w:rsidRPr="00E31DBE">
        <w:rPr>
          <w:rFonts w:ascii="Times New Roman" w:hAnsi="Times New Roman" w:cs="Times New Roman"/>
          <w:sz w:val="24"/>
        </w:rPr>
        <w:t xml:space="preserve">Tuttavia, è da tenere presente </w:t>
      </w:r>
      <w:r w:rsidR="00C1746D" w:rsidRPr="00E31DBE">
        <w:rPr>
          <w:rFonts w:ascii="Times New Roman" w:hAnsi="Times New Roman" w:cs="Times New Roman"/>
          <w:sz w:val="24"/>
        </w:rPr>
        <w:t xml:space="preserve">il fatto </w:t>
      </w:r>
      <w:r w:rsidR="0026506E" w:rsidRPr="00E31DBE">
        <w:rPr>
          <w:rFonts w:ascii="Times New Roman" w:hAnsi="Times New Roman" w:cs="Times New Roman"/>
          <w:sz w:val="24"/>
        </w:rPr>
        <w:t xml:space="preserve">che il deficit di GH non </w:t>
      </w:r>
      <w:r w:rsidR="00C1746D" w:rsidRPr="00E31DBE">
        <w:rPr>
          <w:rFonts w:ascii="Times New Roman" w:hAnsi="Times New Roman" w:cs="Times New Roman"/>
          <w:sz w:val="24"/>
        </w:rPr>
        <w:t>sia</w:t>
      </w:r>
      <w:r w:rsidR="0026506E" w:rsidRPr="00E31DBE">
        <w:rPr>
          <w:rFonts w:ascii="Times New Roman" w:hAnsi="Times New Roman" w:cs="Times New Roman"/>
          <w:sz w:val="24"/>
        </w:rPr>
        <w:t xml:space="preserve"> l’unica causa</w:t>
      </w:r>
      <w:r w:rsidR="00C1746D" w:rsidRPr="00E31DBE">
        <w:rPr>
          <w:rFonts w:ascii="Times New Roman" w:hAnsi="Times New Roman" w:cs="Times New Roman"/>
          <w:sz w:val="24"/>
        </w:rPr>
        <w:t xml:space="preserve"> di un quadro caratterizzato dal rallentamento della crescita</w:t>
      </w:r>
      <w:r w:rsidR="0026506E" w:rsidRPr="00E31DBE">
        <w:rPr>
          <w:rFonts w:ascii="Times New Roman" w:hAnsi="Times New Roman" w:cs="Times New Roman"/>
          <w:sz w:val="24"/>
        </w:rPr>
        <w:t xml:space="preserve"> ed è quindi necessario valutare le possibili patologie che entrano in </w:t>
      </w:r>
      <w:r w:rsidR="0026506E" w:rsidRPr="00E31DBE">
        <w:rPr>
          <w:rFonts w:ascii="Times New Roman" w:hAnsi="Times New Roman" w:cs="Times New Roman"/>
          <w:b/>
          <w:bCs/>
          <w:sz w:val="24"/>
        </w:rPr>
        <w:t>diagnosi differenziale</w:t>
      </w:r>
      <w:r w:rsidR="0026506E" w:rsidRPr="00E31DBE">
        <w:rPr>
          <w:rFonts w:ascii="Times New Roman" w:hAnsi="Times New Roman" w:cs="Times New Roman"/>
          <w:sz w:val="24"/>
        </w:rPr>
        <w:t xml:space="preserve">, tra cui: malattia e sindrome di </w:t>
      </w:r>
      <w:r w:rsidR="0026506E" w:rsidRPr="00E31DBE">
        <w:rPr>
          <w:rFonts w:ascii="Times New Roman" w:hAnsi="Times New Roman" w:cs="Times New Roman"/>
          <w:sz w:val="24"/>
          <w:u w:val="single"/>
        </w:rPr>
        <w:t>Cushing</w:t>
      </w:r>
      <w:r w:rsidR="0026506E" w:rsidRPr="00E31DBE">
        <w:rPr>
          <w:rFonts w:ascii="Times New Roman" w:hAnsi="Times New Roman" w:cs="Times New Roman"/>
          <w:sz w:val="24"/>
        </w:rPr>
        <w:t xml:space="preserve">, </w:t>
      </w:r>
      <w:r w:rsidR="0026506E" w:rsidRPr="00E31DBE">
        <w:rPr>
          <w:rFonts w:ascii="Times New Roman" w:hAnsi="Times New Roman" w:cs="Times New Roman"/>
          <w:sz w:val="24"/>
          <w:u w:val="single"/>
        </w:rPr>
        <w:t>ipotiroidismo</w:t>
      </w:r>
      <w:r w:rsidR="0026506E" w:rsidRPr="00E31DBE">
        <w:rPr>
          <w:rFonts w:ascii="Times New Roman" w:hAnsi="Times New Roman" w:cs="Times New Roman"/>
          <w:sz w:val="24"/>
        </w:rPr>
        <w:t xml:space="preserve">, </w:t>
      </w:r>
      <w:r w:rsidR="0026506E" w:rsidRPr="00E31DBE">
        <w:rPr>
          <w:rFonts w:ascii="Times New Roman" w:hAnsi="Times New Roman" w:cs="Times New Roman"/>
          <w:sz w:val="24"/>
          <w:u w:val="single"/>
        </w:rPr>
        <w:t>ipoparatiroidismo</w:t>
      </w:r>
      <w:r w:rsidR="0026506E" w:rsidRPr="00E31DBE">
        <w:rPr>
          <w:rFonts w:ascii="Times New Roman" w:hAnsi="Times New Roman" w:cs="Times New Roman"/>
          <w:sz w:val="24"/>
        </w:rPr>
        <w:t xml:space="preserve">, </w:t>
      </w:r>
      <w:r w:rsidR="0026506E" w:rsidRPr="00E31DBE">
        <w:rPr>
          <w:rFonts w:ascii="Times New Roman" w:hAnsi="Times New Roman" w:cs="Times New Roman"/>
          <w:sz w:val="24"/>
          <w:u w:val="single"/>
        </w:rPr>
        <w:t>deficit di vitamina D</w:t>
      </w:r>
      <w:r w:rsidRPr="00E31DBE">
        <w:rPr>
          <w:rFonts w:ascii="Times New Roman" w:hAnsi="Times New Roman" w:cs="Times New Roman"/>
          <w:sz w:val="24"/>
        </w:rPr>
        <w:t xml:space="preserve">, sindromi dal malassorbimento, </w:t>
      </w:r>
      <w:r w:rsidRPr="00E31DBE">
        <w:rPr>
          <w:rFonts w:ascii="Times New Roman" w:hAnsi="Times New Roman" w:cs="Times New Roman"/>
          <w:sz w:val="24"/>
          <w:u w:val="single"/>
        </w:rPr>
        <w:t>celiachia</w:t>
      </w:r>
      <w:r w:rsidRPr="00E31DBE">
        <w:rPr>
          <w:rFonts w:ascii="Times New Roman" w:hAnsi="Times New Roman" w:cs="Times New Roman"/>
          <w:sz w:val="24"/>
        </w:rPr>
        <w:t xml:space="preserve"> ed altre</w:t>
      </w:r>
      <w:r w:rsidR="0026506E" w:rsidRPr="00E31DBE">
        <w:rPr>
          <w:rFonts w:ascii="Times New Roman" w:hAnsi="Times New Roman" w:cs="Times New Roman"/>
          <w:sz w:val="24"/>
        </w:rPr>
        <w:t>.</w:t>
      </w:r>
    </w:p>
    <w:p w14:paraId="7E513A51" w14:textId="77E8BBE9" w:rsidR="00790F6E" w:rsidRPr="00E31DBE" w:rsidRDefault="0039428B" w:rsidP="006D0092">
      <w:pPr>
        <w:jc w:val="both"/>
        <w:rPr>
          <w:rFonts w:ascii="Times New Roman" w:hAnsi="Times New Roman" w:cs="Times New Roman"/>
          <w:sz w:val="24"/>
        </w:rPr>
      </w:pPr>
      <w:r w:rsidRPr="00E31DBE">
        <w:rPr>
          <w:rFonts w:ascii="Times New Roman" w:hAnsi="Times New Roman" w:cs="Times New Roman"/>
          <w:sz w:val="24"/>
        </w:rPr>
        <w:t>Il rallentamento della crescita può essere espresso in base al</w:t>
      </w:r>
      <w:r w:rsidR="00790F6E" w:rsidRPr="00E31DBE">
        <w:rPr>
          <w:rFonts w:ascii="Times New Roman" w:hAnsi="Times New Roman" w:cs="Times New Roman"/>
          <w:sz w:val="24"/>
        </w:rPr>
        <w:t xml:space="preserve"> calcolo del</w:t>
      </w:r>
      <w:r w:rsidRPr="00E31DBE">
        <w:rPr>
          <w:rFonts w:ascii="Times New Roman" w:hAnsi="Times New Roman" w:cs="Times New Roman"/>
          <w:sz w:val="24"/>
        </w:rPr>
        <w:t xml:space="preserve"> </w:t>
      </w:r>
      <w:r w:rsidRPr="00E31DBE">
        <w:rPr>
          <w:rFonts w:ascii="Times New Roman" w:hAnsi="Times New Roman" w:cs="Times New Roman"/>
          <w:b/>
          <w:bCs/>
          <w:sz w:val="24"/>
          <w:u w:val="single"/>
        </w:rPr>
        <w:t>target staturale</w:t>
      </w:r>
      <w:r w:rsidRPr="00E31DBE">
        <w:rPr>
          <w:rFonts w:ascii="Times New Roman" w:hAnsi="Times New Roman" w:cs="Times New Roman"/>
          <w:sz w:val="24"/>
        </w:rPr>
        <w:t xml:space="preserve"> finale, dipendente dalla genetica ricevuta dai genitori.</w:t>
      </w:r>
      <w:r w:rsidR="00790F6E" w:rsidRPr="00E31DBE">
        <w:rPr>
          <w:rFonts w:ascii="Times New Roman" w:hAnsi="Times New Roman" w:cs="Times New Roman"/>
          <w:sz w:val="24"/>
        </w:rPr>
        <w:t xml:space="preserve"> Dai 2 anni di vita in poi, infatti, ogni individuo si allinea ad una propria curva di crescita e la segue durante il periodo di accrescimento.</w:t>
      </w:r>
    </w:p>
    <w:p w14:paraId="363DE3EB" w14:textId="24139E4A" w:rsidR="00C818B9" w:rsidRPr="00E31DBE" w:rsidRDefault="00790F6E" w:rsidP="006D0092">
      <w:pPr>
        <w:jc w:val="both"/>
        <w:rPr>
          <w:rFonts w:ascii="Times New Roman" w:hAnsi="Times New Roman" w:cs="Times New Roman"/>
          <w:sz w:val="24"/>
        </w:rPr>
      </w:pPr>
      <w:r w:rsidRPr="00E31DBE">
        <w:rPr>
          <w:rFonts w:ascii="Times New Roman" w:hAnsi="Times New Roman" w:cs="Times New Roman"/>
          <w:sz w:val="24"/>
        </w:rPr>
        <w:t xml:space="preserve">In particolare, il </w:t>
      </w:r>
      <w:r w:rsidRPr="00E31DBE">
        <w:rPr>
          <w:rFonts w:ascii="Times New Roman" w:hAnsi="Times New Roman" w:cs="Times New Roman"/>
          <w:sz w:val="24"/>
          <w:u w:val="single"/>
        </w:rPr>
        <w:t>sospetto di</w:t>
      </w:r>
      <w:r w:rsidR="0004563F" w:rsidRPr="00E31DBE">
        <w:rPr>
          <w:rFonts w:ascii="Times New Roman" w:hAnsi="Times New Roman" w:cs="Times New Roman"/>
          <w:sz w:val="24"/>
          <w:u w:val="single"/>
        </w:rPr>
        <w:t xml:space="preserve"> deficit di GH</w:t>
      </w:r>
      <w:r w:rsidR="0004563F" w:rsidRPr="00E31DBE">
        <w:rPr>
          <w:rFonts w:ascii="Times New Roman" w:hAnsi="Times New Roman" w:cs="Times New Roman"/>
          <w:sz w:val="24"/>
        </w:rPr>
        <w:t xml:space="preserve"> insorge in base ad una serie di manifestazioni:</w:t>
      </w:r>
    </w:p>
    <w:p w14:paraId="2C60643E" w14:textId="3F63BAD8" w:rsidR="0004563F" w:rsidRPr="00E31DBE" w:rsidRDefault="0004563F" w:rsidP="0004563F">
      <w:pPr>
        <w:pStyle w:val="Paragrafoelenco"/>
        <w:numPr>
          <w:ilvl w:val="0"/>
          <w:numId w:val="1"/>
        </w:numPr>
        <w:jc w:val="both"/>
        <w:rPr>
          <w:rFonts w:ascii="Times New Roman" w:hAnsi="Times New Roman" w:cs="Times New Roman"/>
          <w:sz w:val="24"/>
        </w:rPr>
      </w:pPr>
      <w:r w:rsidRPr="00E31DBE">
        <w:rPr>
          <w:rFonts w:ascii="Times New Roman" w:hAnsi="Times New Roman" w:cs="Times New Roman"/>
          <w:b/>
          <w:bCs/>
          <w:sz w:val="24"/>
        </w:rPr>
        <w:t>Grave bassa statura</w:t>
      </w:r>
      <w:r w:rsidRPr="00E31DBE">
        <w:rPr>
          <w:rFonts w:ascii="Times New Roman" w:hAnsi="Times New Roman" w:cs="Times New Roman"/>
          <w:sz w:val="24"/>
        </w:rPr>
        <w:t xml:space="preserve"> → </w:t>
      </w:r>
      <w:r w:rsidR="00E75F30" w:rsidRPr="00E31DBE">
        <w:rPr>
          <w:rFonts w:ascii="Times New Roman" w:hAnsi="Times New Roman" w:cs="Times New Roman"/>
          <w:sz w:val="24"/>
        </w:rPr>
        <w:t xml:space="preserve">condizione </w:t>
      </w:r>
      <w:r w:rsidRPr="00E31DBE">
        <w:rPr>
          <w:rFonts w:ascii="Times New Roman" w:hAnsi="Times New Roman" w:cs="Times New Roman"/>
          <w:sz w:val="24"/>
        </w:rPr>
        <w:t xml:space="preserve">in cui il soggetto </w:t>
      </w:r>
      <w:r w:rsidRPr="00E31DBE">
        <w:rPr>
          <w:rFonts w:ascii="Times New Roman" w:hAnsi="Times New Roman" w:cs="Times New Roman"/>
          <w:sz w:val="24"/>
          <w:u w:val="single"/>
        </w:rPr>
        <w:t>esce dalle curve di crescita</w:t>
      </w:r>
      <w:r w:rsidRPr="00E31DBE">
        <w:rPr>
          <w:rFonts w:ascii="Times New Roman" w:hAnsi="Times New Roman" w:cs="Times New Roman"/>
          <w:sz w:val="24"/>
        </w:rPr>
        <w:t xml:space="preserve"> e si assesta sotto al terzo percentile</w:t>
      </w:r>
      <w:r w:rsidR="000D1CB3" w:rsidRPr="00E31DBE">
        <w:rPr>
          <w:rFonts w:ascii="Times New Roman" w:hAnsi="Times New Roman" w:cs="Times New Roman"/>
          <w:sz w:val="24"/>
        </w:rPr>
        <w:t>;</w:t>
      </w:r>
    </w:p>
    <w:p w14:paraId="14FC0176" w14:textId="7003CAAE" w:rsidR="0004563F" w:rsidRPr="00E31DBE" w:rsidRDefault="0004563F" w:rsidP="0004563F">
      <w:pPr>
        <w:pStyle w:val="Paragrafoelenco"/>
        <w:numPr>
          <w:ilvl w:val="0"/>
          <w:numId w:val="1"/>
        </w:numPr>
        <w:jc w:val="both"/>
        <w:rPr>
          <w:rFonts w:ascii="Times New Roman" w:hAnsi="Times New Roman" w:cs="Times New Roman"/>
          <w:sz w:val="24"/>
        </w:rPr>
      </w:pPr>
      <w:r w:rsidRPr="00E31DBE">
        <w:rPr>
          <w:rFonts w:ascii="Times New Roman" w:hAnsi="Times New Roman" w:cs="Times New Roman"/>
          <w:b/>
          <w:bCs/>
          <w:sz w:val="24"/>
        </w:rPr>
        <w:t>Rallentamento nella velocità di crescita</w:t>
      </w:r>
      <w:r w:rsidRPr="00E31DBE">
        <w:rPr>
          <w:rFonts w:ascii="Times New Roman" w:hAnsi="Times New Roman" w:cs="Times New Roman"/>
          <w:sz w:val="24"/>
        </w:rPr>
        <w:t xml:space="preserve"> → si osserva una </w:t>
      </w:r>
      <w:r w:rsidRPr="00E31DBE">
        <w:rPr>
          <w:rFonts w:ascii="Times New Roman" w:hAnsi="Times New Roman" w:cs="Times New Roman"/>
          <w:sz w:val="24"/>
          <w:u w:val="single"/>
        </w:rPr>
        <w:t xml:space="preserve">deflessione della </w:t>
      </w:r>
      <w:r w:rsidRPr="00E31DBE">
        <w:rPr>
          <w:rFonts w:ascii="Times New Roman" w:hAnsi="Times New Roman" w:cs="Times New Roman"/>
          <w:b/>
          <w:bCs/>
          <w:sz w:val="24"/>
          <w:u w:val="single"/>
        </w:rPr>
        <w:t>curva di crescita</w:t>
      </w:r>
      <w:r w:rsidRPr="00E31DBE">
        <w:rPr>
          <w:rFonts w:ascii="Times New Roman" w:hAnsi="Times New Roman" w:cs="Times New Roman"/>
          <w:sz w:val="24"/>
        </w:rPr>
        <w:t xml:space="preserve"> di un individuo</w:t>
      </w:r>
      <w:r w:rsidR="000D1CB3" w:rsidRPr="00E31DBE">
        <w:rPr>
          <w:rFonts w:ascii="Times New Roman" w:hAnsi="Times New Roman" w:cs="Times New Roman"/>
          <w:sz w:val="24"/>
        </w:rPr>
        <w:t>;</w:t>
      </w:r>
    </w:p>
    <w:p w14:paraId="4F181400" w14:textId="5C8369B9" w:rsidR="0004563F" w:rsidRPr="00E31DBE" w:rsidRDefault="0004563F" w:rsidP="0004563F">
      <w:pPr>
        <w:pStyle w:val="Paragrafoelenco"/>
        <w:numPr>
          <w:ilvl w:val="0"/>
          <w:numId w:val="1"/>
        </w:numPr>
        <w:jc w:val="both"/>
        <w:rPr>
          <w:rFonts w:ascii="Times New Roman" w:hAnsi="Times New Roman" w:cs="Times New Roman"/>
          <w:sz w:val="24"/>
        </w:rPr>
      </w:pPr>
      <w:r w:rsidRPr="00E31DBE">
        <w:rPr>
          <w:rFonts w:ascii="Times New Roman" w:hAnsi="Times New Roman" w:cs="Times New Roman"/>
          <w:b/>
          <w:bCs/>
          <w:sz w:val="24"/>
        </w:rPr>
        <w:t>Altezza finale inferiore al target staturale</w:t>
      </w:r>
      <w:r w:rsidRPr="00E31DBE">
        <w:rPr>
          <w:rFonts w:ascii="Times New Roman" w:hAnsi="Times New Roman" w:cs="Times New Roman"/>
          <w:sz w:val="24"/>
        </w:rPr>
        <w:t xml:space="preserve"> → </w:t>
      </w:r>
      <w:r w:rsidRPr="00E31DBE">
        <w:rPr>
          <w:rFonts w:ascii="Times New Roman" w:hAnsi="Times New Roman" w:cs="Times New Roman"/>
          <w:sz w:val="24"/>
          <w:u w:val="single"/>
        </w:rPr>
        <w:t>valutata in base all’altezza genitoriale</w:t>
      </w:r>
      <w:r w:rsidRPr="00E31DBE">
        <w:rPr>
          <w:rFonts w:ascii="Times New Roman" w:hAnsi="Times New Roman" w:cs="Times New Roman"/>
          <w:sz w:val="24"/>
        </w:rPr>
        <w:t>, dal momento che il target si basa sulle informazioni genetiche</w:t>
      </w:r>
      <w:r w:rsidR="000D1CB3" w:rsidRPr="00E31DBE">
        <w:rPr>
          <w:rFonts w:ascii="Times New Roman" w:hAnsi="Times New Roman" w:cs="Times New Roman"/>
          <w:sz w:val="24"/>
        </w:rPr>
        <w:t>.</w:t>
      </w:r>
    </w:p>
    <w:p w14:paraId="23B69F83" w14:textId="1CDD62C6" w:rsidR="005E2561" w:rsidRPr="00E31DBE" w:rsidRDefault="00C41913" w:rsidP="00A76272">
      <w:pPr>
        <w:jc w:val="both"/>
        <w:rPr>
          <w:rFonts w:ascii="Times New Roman" w:hAnsi="Times New Roman" w:cs="Times New Roman"/>
          <w:i/>
          <w:iCs/>
          <w:sz w:val="24"/>
        </w:rPr>
      </w:pPr>
      <w:r w:rsidRPr="00E31DBE">
        <w:rPr>
          <w:rFonts w:ascii="Times New Roman" w:hAnsi="Times New Roman" w:cs="Times New Roman"/>
          <w:i/>
          <w:iCs/>
          <w:sz w:val="24"/>
        </w:rPr>
        <w:t xml:space="preserve">La </w:t>
      </w:r>
      <w:r w:rsidR="00862D13" w:rsidRPr="00E31DBE">
        <w:rPr>
          <w:rFonts w:ascii="Times New Roman" w:hAnsi="Times New Roman" w:cs="Times New Roman"/>
          <w:i/>
          <w:iCs/>
          <w:sz w:val="24"/>
        </w:rPr>
        <w:t>P</w:t>
      </w:r>
      <w:r w:rsidRPr="00E31DBE">
        <w:rPr>
          <w:rFonts w:ascii="Times New Roman" w:hAnsi="Times New Roman" w:cs="Times New Roman"/>
          <w:i/>
          <w:iCs/>
          <w:sz w:val="24"/>
        </w:rPr>
        <w:t>rof.ssa ribadisce come il deficit di GH sia una</w:t>
      </w:r>
      <w:r w:rsidR="00862D13" w:rsidRPr="00E31DBE">
        <w:rPr>
          <w:rFonts w:ascii="Times New Roman" w:hAnsi="Times New Roman" w:cs="Times New Roman"/>
          <w:i/>
          <w:iCs/>
          <w:sz w:val="24"/>
        </w:rPr>
        <w:t xml:space="preserve"> sola</w:t>
      </w:r>
      <w:r w:rsidRPr="00E31DBE">
        <w:rPr>
          <w:rFonts w:ascii="Times New Roman" w:hAnsi="Times New Roman" w:cs="Times New Roman"/>
          <w:i/>
          <w:iCs/>
          <w:sz w:val="24"/>
        </w:rPr>
        <w:t xml:space="preserve"> </w:t>
      </w:r>
      <w:r w:rsidR="00862D13" w:rsidRPr="00E31DBE">
        <w:rPr>
          <w:rFonts w:ascii="Times New Roman" w:hAnsi="Times New Roman" w:cs="Times New Roman"/>
          <w:i/>
          <w:iCs/>
          <w:sz w:val="24"/>
        </w:rPr>
        <w:t>delle cause</w:t>
      </w:r>
      <w:r w:rsidRPr="00E31DBE">
        <w:rPr>
          <w:rFonts w:ascii="Times New Roman" w:hAnsi="Times New Roman" w:cs="Times New Roman"/>
          <w:i/>
          <w:iCs/>
          <w:sz w:val="24"/>
        </w:rPr>
        <w:t xml:space="preserve"> di rallentamento dell’accrescimento</w:t>
      </w:r>
      <w:r w:rsidR="00862D13" w:rsidRPr="00E31DBE">
        <w:rPr>
          <w:rFonts w:ascii="Times New Roman" w:hAnsi="Times New Roman" w:cs="Times New Roman"/>
          <w:i/>
          <w:iCs/>
          <w:sz w:val="24"/>
        </w:rPr>
        <w:t>, e queste altre patologie devono essere prese in considerazione.</w:t>
      </w:r>
    </w:p>
    <w:p w14:paraId="581553CE" w14:textId="4461B066" w:rsidR="00584044" w:rsidRPr="00E31DBE" w:rsidRDefault="00584044" w:rsidP="00A76272">
      <w:pPr>
        <w:jc w:val="both"/>
        <w:rPr>
          <w:rFonts w:ascii="Times New Roman" w:hAnsi="Times New Roman" w:cs="Times New Roman"/>
          <w:sz w:val="24"/>
        </w:rPr>
      </w:pPr>
      <w:r w:rsidRPr="00E31DBE">
        <w:rPr>
          <w:rFonts w:ascii="Times New Roman" w:hAnsi="Times New Roman" w:cs="Times New Roman"/>
          <w:noProof/>
          <w:sz w:val="24"/>
          <w:lang w:eastAsia="it-IT"/>
        </w:rPr>
        <w:drawing>
          <wp:anchor distT="0" distB="0" distL="114300" distR="114300" simplePos="0" relativeHeight="251659264" behindDoc="0" locked="0" layoutInCell="1" allowOverlap="1" wp14:anchorId="37DD0D8F" wp14:editId="68AD6F38">
            <wp:simplePos x="0" y="0"/>
            <wp:positionH relativeFrom="margin">
              <wp:align>right</wp:align>
            </wp:positionH>
            <wp:positionV relativeFrom="paragraph">
              <wp:posOffset>252095</wp:posOffset>
            </wp:positionV>
            <wp:extent cx="2837180" cy="2070100"/>
            <wp:effectExtent l="0" t="0" r="1270" b="6350"/>
            <wp:wrapSquare wrapText="bothSides"/>
            <wp:docPr id="16026263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26303" name=""/>
                    <pic:cNvPicPr/>
                  </pic:nvPicPr>
                  <pic:blipFill>
                    <a:blip r:embed="rId23">
                      <a:extLst>
                        <a:ext uri="{28A0092B-C50C-407E-A947-70E740481C1C}">
                          <a14:useLocalDpi xmlns:a14="http://schemas.microsoft.com/office/drawing/2010/main" val="0"/>
                        </a:ext>
                      </a:extLst>
                    </a:blip>
                    <a:stretch>
                      <a:fillRect/>
                    </a:stretch>
                  </pic:blipFill>
                  <pic:spPr>
                    <a:xfrm>
                      <a:off x="0" y="0"/>
                      <a:ext cx="2837180" cy="2070100"/>
                    </a:xfrm>
                    <a:prstGeom prst="rect">
                      <a:avLst/>
                    </a:prstGeom>
                  </pic:spPr>
                </pic:pic>
              </a:graphicData>
            </a:graphic>
            <wp14:sizeRelH relativeFrom="margin">
              <wp14:pctWidth>0</wp14:pctWidth>
            </wp14:sizeRelH>
            <wp14:sizeRelV relativeFrom="margin">
              <wp14:pctHeight>0</wp14:pctHeight>
            </wp14:sizeRelV>
          </wp:anchor>
        </w:drawing>
      </w:r>
      <w:r w:rsidR="00184F4B" w:rsidRPr="00E31DBE">
        <w:rPr>
          <w:rFonts w:ascii="Times New Roman" w:hAnsi="Times New Roman" w:cs="Times New Roman"/>
          <w:sz w:val="24"/>
        </w:rPr>
        <w:t xml:space="preserve">Per quanto riguarda la </w:t>
      </w:r>
      <w:r w:rsidR="00184F4B" w:rsidRPr="00E31DBE">
        <w:rPr>
          <w:rFonts w:ascii="Times New Roman" w:hAnsi="Times New Roman" w:cs="Times New Roman"/>
          <w:b/>
          <w:bCs/>
          <w:sz w:val="24"/>
          <w:u w:val="single"/>
        </w:rPr>
        <w:t>diagnosi</w:t>
      </w:r>
      <w:r w:rsidR="00184F4B" w:rsidRPr="00E31DBE">
        <w:rPr>
          <w:rFonts w:ascii="Times New Roman" w:hAnsi="Times New Roman" w:cs="Times New Roman"/>
          <w:sz w:val="24"/>
        </w:rPr>
        <w:t xml:space="preserve">, nello screening di primo livello è contemplato il </w:t>
      </w:r>
      <w:r w:rsidR="00184F4B" w:rsidRPr="00E31DBE">
        <w:rPr>
          <w:rFonts w:ascii="Times New Roman" w:hAnsi="Times New Roman" w:cs="Times New Roman"/>
          <w:b/>
          <w:bCs/>
          <w:sz w:val="24"/>
        </w:rPr>
        <w:t>dosaggio dell’ormone GH, IGF1 e IGFBP,</w:t>
      </w:r>
      <w:r w:rsidR="00184F4B" w:rsidRPr="00E31DBE">
        <w:rPr>
          <w:rFonts w:ascii="Times New Roman" w:hAnsi="Times New Roman" w:cs="Times New Roman"/>
          <w:sz w:val="24"/>
        </w:rPr>
        <w:t xml:space="preserve"> ma il principale strumento di diagnosi</w:t>
      </w:r>
      <w:r w:rsidR="00FD4ACA" w:rsidRPr="00E31DBE">
        <w:rPr>
          <w:rFonts w:ascii="Times New Roman" w:hAnsi="Times New Roman" w:cs="Times New Roman"/>
          <w:sz w:val="24"/>
        </w:rPr>
        <w:t xml:space="preserve"> di esclusione e conferma</w:t>
      </w:r>
      <w:r w:rsidR="00184F4B" w:rsidRPr="00E31DBE">
        <w:rPr>
          <w:rFonts w:ascii="Times New Roman" w:hAnsi="Times New Roman" w:cs="Times New Roman"/>
          <w:sz w:val="24"/>
        </w:rPr>
        <w:t xml:space="preserve"> per un deficit del GH è il </w:t>
      </w:r>
      <w:r w:rsidR="00184F4B" w:rsidRPr="00E31DBE">
        <w:rPr>
          <w:rFonts w:ascii="Times New Roman" w:hAnsi="Times New Roman" w:cs="Times New Roman"/>
          <w:b/>
          <w:bCs/>
          <w:sz w:val="24"/>
          <w:u w:val="single"/>
        </w:rPr>
        <w:t>test da stimolo per il GH</w:t>
      </w:r>
      <w:r w:rsidR="00184F4B" w:rsidRPr="00E31DBE">
        <w:rPr>
          <w:rFonts w:ascii="Times New Roman" w:hAnsi="Times New Roman" w:cs="Times New Roman"/>
          <w:sz w:val="24"/>
        </w:rPr>
        <w:t>.</w:t>
      </w:r>
    </w:p>
    <w:p w14:paraId="311E60A7" w14:textId="7C10FED4" w:rsidR="00A76272" w:rsidRPr="00E31DBE" w:rsidRDefault="00184F4B" w:rsidP="00A76272">
      <w:pPr>
        <w:jc w:val="both"/>
        <w:rPr>
          <w:rFonts w:ascii="Times New Roman" w:hAnsi="Times New Roman" w:cs="Times New Roman"/>
          <w:sz w:val="24"/>
        </w:rPr>
      </w:pPr>
      <w:r w:rsidRPr="00E31DBE">
        <w:rPr>
          <w:rFonts w:ascii="Times New Roman" w:hAnsi="Times New Roman" w:cs="Times New Roman"/>
          <w:sz w:val="24"/>
        </w:rPr>
        <w:t>In particolare, questo esame richiede un test da stimolo acuto della secrezione di GH</w:t>
      </w:r>
      <w:r w:rsidR="00584044" w:rsidRPr="00E31DBE">
        <w:rPr>
          <w:rFonts w:ascii="Times New Roman" w:hAnsi="Times New Roman" w:cs="Times New Roman"/>
          <w:sz w:val="24"/>
        </w:rPr>
        <w:t xml:space="preserve">, che può avvenire tramite l’utilizzo di diversi stimolatori, tra cui: </w:t>
      </w:r>
      <w:r w:rsidR="00584044" w:rsidRPr="00E31DBE">
        <w:rPr>
          <w:rFonts w:ascii="Times New Roman" w:hAnsi="Times New Roman" w:cs="Times New Roman"/>
          <w:sz w:val="24"/>
          <w:u w:val="single"/>
        </w:rPr>
        <w:t>GHRH + arginina</w:t>
      </w:r>
      <w:r w:rsidR="00584044" w:rsidRPr="00E31DBE">
        <w:rPr>
          <w:rFonts w:ascii="Times New Roman" w:hAnsi="Times New Roman" w:cs="Times New Roman"/>
          <w:sz w:val="24"/>
        </w:rPr>
        <w:t xml:space="preserve"> (oggi meno utilizzato), </w:t>
      </w:r>
      <w:r w:rsidR="00584044" w:rsidRPr="00E31DBE">
        <w:rPr>
          <w:rFonts w:ascii="Times New Roman" w:hAnsi="Times New Roman" w:cs="Times New Roman"/>
          <w:sz w:val="24"/>
          <w:u w:val="single"/>
        </w:rPr>
        <w:t>clonidina</w:t>
      </w:r>
      <w:r w:rsidR="00584044" w:rsidRPr="00E31DBE">
        <w:rPr>
          <w:rFonts w:ascii="Times New Roman" w:hAnsi="Times New Roman" w:cs="Times New Roman"/>
          <w:sz w:val="24"/>
        </w:rPr>
        <w:t xml:space="preserve"> o </w:t>
      </w:r>
      <w:r w:rsidR="00584044" w:rsidRPr="00E31DBE">
        <w:rPr>
          <w:rFonts w:ascii="Times New Roman" w:hAnsi="Times New Roman" w:cs="Times New Roman"/>
          <w:sz w:val="24"/>
          <w:u w:val="single"/>
        </w:rPr>
        <w:t>glucagone</w:t>
      </w:r>
      <w:r w:rsidR="00584044" w:rsidRPr="00E31DBE">
        <w:rPr>
          <w:rFonts w:ascii="Times New Roman" w:hAnsi="Times New Roman" w:cs="Times New Roman"/>
          <w:sz w:val="24"/>
        </w:rPr>
        <w:t>.</w:t>
      </w:r>
    </w:p>
    <w:p w14:paraId="460DB20E" w14:textId="1D114988" w:rsidR="009C2C47" w:rsidRPr="00E31DBE" w:rsidRDefault="00584044" w:rsidP="00A76272">
      <w:pPr>
        <w:jc w:val="both"/>
        <w:rPr>
          <w:rFonts w:ascii="Times New Roman" w:hAnsi="Times New Roman" w:cs="Times New Roman"/>
          <w:sz w:val="24"/>
        </w:rPr>
      </w:pPr>
      <w:r w:rsidRPr="00E31DBE">
        <w:rPr>
          <w:rFonts w:ascii="Times New Roman" w:hAnsi="Times New Roman" w:cs="Times New Roman"/>
          <w:sz w:val="24"/>
        </w:rPr>
        <w:t xml:space="preserve">La risposta del GH varia in base all’epoca pediatrica e adulta, infatti </w:t>
      </w:r>
      <w:r w:rsidRPr="00E31DBE">
        <w:rPr>
          <w:rFonts w:ascii="Times New Roman" w:hAnsi="Times New Roman" w:cs="Times New Roman"/>
          <w:sz w:val="24"/>
          <w:u w:val="single"/>
        </w:rPr>
        <w:t>nel bambino</w:t>
      </w:r>
      <w:r w:rsidR="00E50337" w:rsidRPr="00E31DBE">
        <w:rPr>
          <w:rFonts w:ascii="Times New Roman" w:hAnsi="Times New Roman" w:cs="Times New Roman"/>
          <w:sz w:val="24"/>
        </w:rPr>
        <w:t xml:space="preserve"> </w:t>
      </w:r>
      <w:r w:rsidRPr="00E31DBE">
        <w:rPr>
          <w:rFonts w:ascii="Times New Roman" w:hAnsi="Times New Roman" w:cs="Times New Roman"/>
          <w:sz w:val="24"/>
        </w:rPr>
        <w:t xml:space="preserve">si considera </w:t>
      </w:r>
      <w:r w:rsidRPr="00E31DBE">
        <w:rPr>
          <w:rFonts w:ascii="Times New Roman" w:hAnsi="Times New Roman" w:cs="Times New Roman"/>
          <w:sz w:val="24"/>
          <w:u w:val="single"/>
        </w:rPr>
        <w:t>normale</w:t>
      </w:r>
      <w:r w:rsidRPr="00E31DBE">
        <w:rPr>
          <w:rFonts w:ascii="Times New Roman" w:hAnsi="Times New Roman" w:cs="Times New Roman"/>
          <w:sz w:val="24"/>
        </w:rPr>
        <w:t xml:space="preserve"> una risposta del GH </w:t>
      </w:r>
      <w:r w:rsidRPr="00E31DBE">
        <w:rPr>
          <w:rFonts w:ascii="Times New Roman" w:hAnsi="Times New Roman" w:cs="Times New Roman"/>
          <w:sz w:val="24"/>
          <w:u w:val="single"/>
        </w:rPr>
        <w:t xml:space="preserve">superiore al cutoff </w:t>
      </w:r>
      <w:r w:rsidRPr="00E31DBE">
        <w:rPr>
          <w:rFonts w:ascii="Times New Roman" w:hAnsi="Times New Roman" w:cs="Times New Roman"/>
          <w:b/>
          <w:bCs/>
          <w:sz w:val="24"/>
          <w:u w:val="single"/>
        </w:rPr>
        <w:t>10 ng/ml</w:t>
      </w:r>
      <w:r w:rsidRPr="00E31DBE">
        <w:rPr>
          <w:rFonts w:ascii="Times New Roman" w:hAnsi="Times New Roman" w:cs="Times New Roman"/>
          <w:sz w:val="24"/>
        </w:rPr>
        <w:t xml:space="preserve">, mentre </w:t>
      </w:r>
      <w:r w:rsidRPr="00E31DBE">
        <w:rPr>
          <w:rFonts w:ascii="Times New Roman" w:hAnsi="Times New Roman" w:cs="Times New Roman"/>
          <w:sz w:val="24"/>
          <w:u w:val="single"/>
        </w:rPr>
        <w:t>nell’adulto</w:t>
      </w:r>
      <w:r w:rsidRPr="00E31DBE">
        <w:rPr>
          <w:rFonts w:ascii="Times New Roman" w:hAnsi="Times New Roman" w:cs="Times New Roman"/>
          <w:sz w:val="24"/>
        </w:rPr>
        <w:t xml:space="preserve"> il cutoff di normalità si assesta a </w:t>
      </w:r>
      <w:r w:rsidRPr="00E31DBE">
        <w:rPr>
          <w:rFonts w:ascii="Times New Roman" w:hAnsi="Times New Roman" w:cs="Times New Roman"/>
          <w:b/>
          <w:bCs/>
          <w:sz w:val="24"/>
          <w:u w:val="single"/>
        </w:rPr>
        <w:t>3 ng/ml</w:t>
      </w:r>
      <w:r w:rsidRPr="00E31DBE">
        <w:rPr>
          <w:rFonts w:ascii="Times New Roman" w:hAnsi="Times New Roman" w:cs="Times New Roman"/>
          <w:sz w:val="24"/>
        </w:rPr>
        <w:t>.</w:t>
      </w:r>
    </w:p>
    <w:p w14:paraId="42DC3939" w14:textId="76AC2B80" w:rsidR="00584044" w:rsidRPr="00E31DBE" w:rsidRDefault="00FD4ACA" w:rsidP="00A76272">
      <w:pPr>
        <w:jc w:val="both"/>
        <w:rPr>
          <w:rFonts w:ascii="Times New Roman" w:hAnsi="Times New Roman" w:cs="Times New Roman"/>
          <w:sz w:val="24"/>
        </w:rPr>
      </w:pPr>
      <w:r w:rsidRPr="00E31DBE">
        <w:rPr>
          <w:rFonts w:ascii="Times New Roman" w:hAnsi="Times New Roman" w:cs="Times New Roman"/>
          <w:sz w:val="24"/>
        </w:rPr>
        <w:lastRenderedPageBreak/>
        <w:t>In ogni caso,</w:t>
      </w:r>
      <w:r w:rsidR="00BB1BE5" w:rsidRPr="00E31DBE">
        <w:rPr>
          <w:rFonts w:ascii="Times New Roman" w:hAnsi="Times New Roman" w:cs="Times New Roman"/>
          <w:sz w:val="24"/>
        </w:rPr>
        <w:t xml:space="preserve"> sono presenti delle </w:t>
      </w:r>
      <w:r w:rsidR="00BB1BE5" w:rsidRPr="00E31DBE">
        <w:rPr>
          <w:rFonts w:ascii="Times New Roman" w:hAnsi="Times New Roman" w:cs="Times New Roman"/>
          <w:sz w:val="24"/>
          <w:u w:val="single"/>
        </w:rPr>
        <w:t xml:space="preserve">limitazioni e </w:t>
      </w:r>
      <w:r w:rsidRPr="00E31DBE">
        <w:rPr>
          <w:rFonts w:ascii="Times New Roman" w:hAnsi="Times New Roman" w:cs="Times New Roman"/>
          <w:sz w:val="24"/>
          <w:u w:val="single"/>
        </w:rPr>
        <w:t>variabilità a seconda del tipo di stimolatore impiegato e ad altre condizioni individuali</w:t>
      </w:r>
      <w:r w:rsidRPr="00E31DBE">
        <w:rPr>
          <w:rFonts w:ascii="Times New Roman" w:hAnsi="Times New Roman" w:cs="Times New Roman"/>
          <w:sz w:val="24"/>
        </w:rPr>
        <w:t>, come obesità</w:t>
      </w:r>
      <w:r w:rsidR="00337645" w:rsidRPr="00E31DBE">
        <w:rPr>
          <w:rFonts w:ascii="Times New Roman" w:hAnsi="Times New Roman" w:cs="Times New Roman"/>
          <w:sz w:val="24"/>
        </w:rPr>
        <w:t xml:space="preserve"> e </w:t>
      </w:r>
      <w:r w:rsidRPr="00E31DBE">
        <w:rPr>
          <w:rFonts w:ascii="Times New Roman" w:hAnsi="Times New Roman" w:cs="Times New Roman"/>
          <w:sz w:val="24"/>
        </w:rPr>
        <w:t>malnutrizione</w:t>
      </w:r>
      <w:r w:rsidR="00BB1BE5" w:rsidRPr="00E31DBE">
        <w:rPr>
          <w:rFonts w:ascii="Times New Roman" w:hAnsi="Times New Roman" w:cs="Times New Roman"/>
          <w:sz w:val="24"/>
        </w:rPr>
        <w:t>, che devono essere valutate per poter correttamente interpretare il test</w:t>
      </w:r>
      <w:r w:rsidRPr="00E31DBE">
        <w:rPr>
          <w:rFonts w:ascii="Times New Roman" w:hAnsi="Times New Roman" w:cs="Times New Roman"/>
          <w:sz w:val="24"/>
        </w:rPr>
        <w:t>.</w:t>
      </w:r>
    </w:p>
    <w:p w14:paraId="795A63FF" w14:textId="5B256DE9" w:rsidR="00337645" w:rsidRPr="00E31DBE" w:rsidRDefault="00F16CC5" w:rsidP="00A76272">
      <w:pPr>
        <w:jc w:val="both"/>
        <w:rPr>
          <w:rFonts w:ascii="Times New Roman" w:hAnsi="Times New Roman" w:cs="Times New Roman"/>
          <w:sz w:val="24"/>
        </w:rPr>
      </w:pPr>
      <w:r w:rsidRPr="00E31DBE">
        <w:rPr>
          <w:rFonts w:ascii="Times New Roman" w:hAnsi="Times New Roman" w:cs="Times New Roman"/>
          <w:noProof/>
          <w:sz w:val="24"/>
          <w:lang w:eastAsia="it-IT"/>
        </w:rPr>
        <w:drawing>
          <wp:anchor distT="0" distB="0" distL="114300" distR="114300" simplePos="0" relativeHeight="251660288" behindDoc="0" locked="0" layoutInCell="1" allowOverlap="1" wp14:anchorId="3005DFA7" wp14:editId="34F65F8F">
            <wp:simplePos x="0" y="0"/>
            <wp:positionH relativeFrom="margin">
              <wp:align>left</wp:align>
            </wp:positionH>
            <wp:positionV relativeFrom="paragraph">
              <wp:posOffset>5787</wp:posOffset>
            </wp:positionV>
            <wp:extent cx="2813050" cy="2297430"/>
            <wp:effectExtent l="0" t="0" r="6350" b="7620"/>
            <wp:wrapSquare wrapText="bothSides"/>
            <wp:docPr id="15050995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99513" name=""/>
                    <pic:cNvPicPr/>
                  </pic:nvPicPr>
                  <pic:blipFill>
                    <a:blip r:embed="rId24">
                      <a:extLst>
                        <a:ext uri="{28A0092B-C50C-407E-A947-70E740481C1C}">
                          <a14:useLocalDpi xmlns:a14="http://schemas.microsoft.com/office/drawing/2010/main" val="0"/>
                        </a:ext>
                      </a:extLst>
                    </a:blip>
                    <a:stretch>
                      <a:fillRect/>
                    </a:stretch>
                  </pic:blipFill>
                  <pic:spPr>
                    <a:xfrm>
                      <a:off x="0" y="0"/>
                      <a:ext cx="2813050" cy="2297430"/>
                    </a:xfrm>
                    <a:prstGeom prst="rect">
                      <a:avLst/>
                    </a:prstGeom>
                  </pic:spPr>
                </pic:pic>
              </a:graphicData>
            </a:graphic>
            <wp14:sizeRelH relativeFrom="margin">
              <wp14:pctWidth>0</wp14:pctWidth>
            </wp14:sizeRelH>
            <wp14:sizeRelV relativeFrom="margin">
              <wp14:pctHeight>0</wp14:pctHeight>
            </wp14:sizeRelV>
          </wp:anchor>
        </w:drawing>
      </w:r>
      <w:r w:rsidR="00337645" w:rsidRPr="00E31DBE">
        <w:rPr>
          <w:rFonts w:ascii="Times New Roman" w:hAnsi="Times New Roman" w:cs="Times New Roman"/>
          <w:sz w:val="24"/>
        </w:rPr>
        <w:t xml:space="preserve">Un ulteriore test utile per la diagnosi è il </w:t>
      </w:r>
      <w:r w:rsidR="00337645" w:rsidRPr="00E31DBE">
        <w:rPr>
          <w:rFonts w:ascii="Times New Roman" w:hAnsi="Times New Roman" w:cs="Times New Roman"/>
          <w:b/>
          <w:bCs/>
          <w:sz w:val="24"/>
        </w:rPr>
        <w:t>dosaggio dell’IGF1 circolante</w:t>
      </w:r>
      <w:r w:rsidR="00337645" w:rsidRPr="00E31DBE">
        <w:rPr>
          <w:rFonts w:ascii="Times New Roman" w:hAnsi="Times New Roman" w:cs="Times New Roman"/>
          <w:sz w:val="24"/>
        </w:rPr>
        <w:t xml:space="preserve">, ed in questo caso è importante considerare come i riferimenti di normalità dell’IGF1 siano </w:t>
      </w:r>
      <w:r w:rsidR="00337645" w:rsidRPr="00E31DBE">
        <w:rPr>
          <w:rFonts w:ascii="Times New Roman" w:hAnsi="Times New Roman" w:cs="Times New Roman"/>
          <w:sz w:val="24"/>
          <w:u w:val="single"/>
        </w:rPr>
        <w:t>molto variabili nei due sessi e nelle diverse età</w:t>
      </w:r>
      <w:r w:rsidR="00337645" w:rsidRPr="00E31DBE">
        <w:rPr>
          <w:rFonts w:ascii="Times New Roman" w:hAnsi="Times New Roman" w:cs="Times New Roman"/>
          <w:sz w:val="24"/>
        </w:rPr>
        <w:t>, dal momento che si modificano in relazione all’attività dell’asse endocrino.</w:t>
      </w:r>
    </w:p>
    <w:p w14:paraId="6C341AAB" w14:textId="2AFC436C" w:rsidR="00F16CC5" w:rsidRPr="00E31DBE" w:rsidRDefault="00F16CC5" w:rsidP="00A76272">
      <w:pPr>
        <w:jc w:val="both"/>
        <w:rPr>
          <w:rFonts w:ascii="Times New Roman" w:hAnsi="Times New Roman" w:cs="Times New Roman"/>
          <w:sz w:val="24"/>
        </w:rPr>
      </w:pPr>
      <w:r w:rsidRPr="00E31DBE">
        <w:rPr>
          <w:rFonts w:ascii="Times New Roman" w:hAnsi="Times New Roman" w:cs="Times New Roman"/>
          <w:sz w:val="24"/>
        </w:rPr>
        <w:t>Guardando il grafico a fianco, è possibile notare infatti come i livelli di IGF1 seguono le diverse fasi di vita e siano diversi in base al sesso dell’individuo</w:t>
      </w:r>
      <w:r w:rsidR="007F030D" w:rsidRPr="00E31DBE">
        <w:rPr>
          <w:rFonts w:ascii="Times New Roman" w:hAnsi="Times New Roman" w:cs="Times New Roman"/>
          <w:sz w:val="24"/>
        </w:rPr>
        <w:t>. I</w:t>
      </w:r>
      <w:r w:rsidR="004B7690" w:rsidRPr="00E31DBE">
        <w:rPr>
          <w:rFonts w:ascii="Times New Roman" w:hAnsi="Times New Roman" w:cs="Times New Roman"/>
          <w:sz w:val="24"/>
        </w:rPr>
        <w:t>nfatti</w:t>
      </w:r>
      <w:r w:rsidR="007F030D" w:rsidRPr="00E31DBE">
        <w:rPr>
          <w:rFonts w:ascii="Times New Roman" w:hAnsi="Times New Roman" w:cs="Times New Roman"/>
          <w:sz w:val="24"/>
        </w:rPr>
        <w:t>,</w:t>
      </w:r>
      <w:r w:rsidR="004B7690" w:rsidRPr="00E31DBE">
        <w:rPr>
          <w:rFonts w:ascii="Times New Roman" w:hAnsi="Times New Roman" w:cs="Times New Roman"/>
          <w:sz w:val="24"/>
        </w:rPr>
        <w:t xml:space="preserve"> inizialmente si vede una fisiologica crescita dei livelli fino ad un picco di secrezione di GH</w:t>
      </w:r>
      <w:r w:rsidR="0045079E" w:rsidRPr="00E31DBE">
        <w:rPr>
          <w:rFonts w:ascii="Times New Roman" w:hAnsi="Times New Roman" w:cs="Times New Roman"/>
          <w:sz w:val="24"/>
        </w:rPr>
        <w:t>,</w:t>
      </w:r>
      <w:r w:rsidR="004B7690" w:rsidRPr="00E31DBE">
        <w:rPr>
          <w:rFonts w:ascii="Times New Roman" w:hAnsi="Times New Roman" w:cs="Times New Roman"/>
          <w:sz w:val="24"/>
        </w:rPr>
        <w:t xml:space="preserve"> e di conseguenza dell’IGF</w:t>
      </w:r>
      <w:r w:rsidR="0045079E" w:rsidRPr="00E31DBE">
        <w:rPr>
          <w:rFonts w:ascii="Times New Roman" w:hAnsi="Times New Roman" w:cs="Times New Roman"/>
          <w:sz w:val="24"/>
        </w:rPr>
        <w:t>1,</w:t>
      </w:r>
      <w:r w:rsidR="004B7690" w:rsidRPr="00E31DBE">
        <w:rPr>
          <w:rFonts w:ascii="Times New Roman" w:hAnsi="Times New Roman" w:cs="Times New Roman"/>
          <w:sz w:val="24"/>
        </w:rPr>
        <w:t xml:space="preserve"> che si osserva in fase adolescenziale e puberale, a cui segue poi una lenta </w:t>
      </w:r>
      <w:r w:rsidR="007F030D" w:rsidRPr="00E31DBE">
        <w:rPr>
          <w:rFonts w:ascii="Times New Roman" w:hAnsi="Times New Roman" w:cs="Times New Roman"/>
          <w:sz w:val="24"/>
        </w:rPr>
        <w:t>deflessione</w:t>
      </w:r>
      <w:r w:rsidR="004B7690" w:rsidRPr="00E31DBE">
        <w:rPr>
          <w:rFonts w:ascii="Times New Roman" w:hAnsi="Times New Roman" w:cs="Times New Roman"/>
          <w:sz w:val="24"/>
        </w:rPr>
        <w:t>.</w:t>
      </w:r>
    </w:p>
    <w:p w14:paraId="4EB0DE08" w14:textId="36EA0FE6" w:rsidR="007F030D" w:rsidRPr="00E31DBE" w:rsidRDefault="007F030D" w:rsidP="00A76272">
      <w:pPr>
        <w:jc w:val="both"/>
        <w:rPr>
          <w:rFonts w:ascii="Times New Roman" w:hAnsi="Times New Roman" w:cs="Times New Roman"/>
          <w:sz w:val="24"/>
        </w:rPr>
      </w:pPr>
      <w:r w:rsidRPr="00E31DBE">
        <w:rPr>
          <w:rFonts w:ascii="Times New Roman" w:hAnsi="Times New Roman" w:cs="Times New Roman"/>
          <w:sz w:val="24"/>
        </w:rPr>
        <w:t xml:space="preserve">Questa premessa è fondamentale soprattutto per la corretta interpretazione dei valori di analisi, in quanto </w:t>
      </w:r>
      <w:r w:rsidR="00012929" w:rsidRPr="00E31DBE">
        <w:rPr>
          <w:rFonts w:ascii="Times New Roman" w:hAnsi="Times New Roman" w:cs="Times New Roman"/>
          <w:sz w:val="24"/>
        </w:rPr>
        <w:t xml:space="preserve">i </w:t>
      </w:r>
      <w:r w:rsidR="00012929" w:rsidRPr="00E31DBE">
        <w:rPr>
          <w:rFonts w:ascii="Times New Roman" w:hAnsi="Times New Roman" w:cs="Times New Roman"/>
          <w:sz w:val="24"/>
          <w:u w:val="single"/>
        </w:rPr>
        <w:t>cutoff di normalità variano</w:t>
      </w:r>
      <w:r w:rsidR="00012929" w:rsidRPr="00E31DBE">
        <w:rPr>
          <w:rFonts w:ascii="Times New Roman" w:hAnsi="Times New Roman" w:cs="Times New Roman"/>
          <w:sz w:val="24"/>
        </w:rPr>
        <w:t xml:space="preserve"> proprio in base ai due criteri definiti precedentemente</w:t>
      </w:r>
      <w:r w:rsidR="00C97201" w:rsidRPr="00E31DBE">
        <w:rPr>
          <w:rFonts w:ascii="Times New Roman" w:hAnsi="Times New Roman" w:cs="Times New Roman"/>
          <w:sz w:val="24"/>
        </w:rPr>
        <w:t>, soprattutto perché spesso nei referti laboratoristici non sono riportate le differenze tra i sessi e tra le diverse età.</w:t>
      </w:r>
    </w:p>
    <w:p w14:paraId="42D59B7E" w14:textId="77777777" w:rsidR="00C97201" w:rsidRPr="00E31DBE" w:rsidRDefault="00C97201" w:rsidP="00A76272">
      <w:pPr>
        <w:jc w:val="both"/>
        <w:rPr>
          <w:rFonts w:ascii="Times New Roman" w:hAnsi="Times New Roman" w:cs="Times New Roman"/>
          <w:sz w:val="24"/>
        </w:rPr>
      </w:pPr>
    </w:p>
    <w:p w14:paraId="7F17093F" w14:textId="6A58FF86" w:rsidR="00C97201" w:rsidRPr="00E31DBE" w:rsidRDefault="00C97201" w:rsidP="00C97201">
      <w:pPr>
        <w:jc w:val="center"/>
        <w:rPr>
          <w:rFonts w:ascii="Times New Roman" w:hAnsi="Times New Roman" w:cs="Times New Roman"/>
          <w:b/>
          <w:bCs/>
          <w:sz w:val="24"/>
          <w:u w:val="single"/>
        </w:rPr>
      </w:pPr>
      <w:r w:rsidRPr="00E31DBE">
        <w:rPr>
          <w:rFonts w:ascii="Times New Roman" w:hAnsi="Times New Roman" w:cs="Times New Roman"/>
          <w:b/>
          <w:bCs/>
          <w:sz w:val="24"/>
          <w:u w:val="single"/>
        </w:rPr>
        <w:t>PATOLOGIE DA ECCESSO DELL’ASSE GH-IGF1</w:t>
      </w:r>
    </w:p>
    <w:p w14:paraId="3733E89F" w14:textId="7AFA3F92" w:rsidR="00666C01" w:rsidRPr="00E31DBE" w:rsidRDefault="00536793" w:rsidP="00A76272">
      <w:pPr>
        <w:jc w:val="both"/>
        <w:rPr>
          <w:rFonts w:ascii="Times New Roman" w:hAnsi="Times New Roman" w:cs="Times New Roman"/>
          <w:sz w:val="24"/>
        </w:rPr>
      </w:pPr>
      <w:r w:rsidRPr="00E31DBE">
        <w:rPr>
          <w:rFonts w:ascii="Times New Roman" w:hAnsi="Times New Roman" w:cs="Times New Roman"/>
          <w:noProof/>
          <w:sz w:val="24"/>
          <w:lang w:eastAsia="it-IT"/>
        </w:rPr>
        <w:drawing>
          <wp:anchor distT="0" distB="0" distL="114300" distR="114300" simplePos="0" relativeHeight="251661312" behindDoc="0" locked="0" layoutInCell="1" allowOverlap="1" wp14:anchorId="777597FA" wp14:editId="26890006">
            <wp:simplePos x="0" y="0"/>
            <wp:positionH relativeFrom="margin">
              <wp:align>right</wp:align>
            </wp:positionH>
            <wp:positionV relativeFrom="paragraph">
              <wp:posOffset>8255</wp:posOffset>
            </wp:positionV>
            <wp:extent cx="2666365" cy="1892300"/>
            <wp:effectExtent l="0" t="0" r="635" b="0"/>
            <wp:wrapSquare wrapText="bothSides"/>
            <wp:docPr id="1626181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81037" name=""/>
                    <pic:cNvPicPr/>
                  </pic:nvPicPr>
                  <pic:blipFill>
                    <a:blip r:embed="rId25">
                      <a:extLst>
                        <a:ext uri="{28A0092B-C50C-407E-A947-70E740481C1C}">
                          <a14:useLocalDpi xmlns:a14="http://schemas.microsoft.com/office/drawing/2010/main" val="0"/>
                        </a:ext>
                      </a:extLst>
                    </a:blip>
                    <a:stretch>
                      <a:fillRect/>
                    </a:stretch>
                  </pic:blipFill>
                  <pic:spPr>
                    <a:xfrm>
                      <a:off x="0" y="0"/>
                      <a:ext cx="2666365" cy="1892300"/>
                    </a:xfrm>
                    <a:prstGeom prst="rect">
                      <a:avLst/>
                    </a:prstGeom>
                  </pic:spPr>
                </pic:pic>
              </a:graphicData>
            </a:graphic>
            <wp14:sizeRelH relativeFrom="margin">
              <wp14:pctWidth>0</wp14:pctWidth>
            </wp14:sizeRelH>
            <wp14:sizeRelV relativeFrom="margin">
              <wp14:pctHeight>0</wp14:pctHeight>
            </wp14:sizeRelV>
          </wp:anchor>
        </w:drawing>
      </w:r>
      <w:r w:rsidR="00666C01" w:rsidRPr="00E31DBE">
        <w:rPr>
          <w:rFonts w:ascii="Times New Roman" w:hAnsi="Times New Roman" w:cs="Times New Roman"/>
          <w:sz w:val="24"/>
        </w:rPr>
        <w:t>Il gigantismo e l’acromegalia identificano le patologie da eccesso del sistema GH-IGF1:</w:t>
      </w:r>
    </w:p>
    <w:p w14:paraId="4F5A7D88" w14:textId="03731E47" w:rsidR="00666C01" w:rsidRPr="00E31DBE" w:rsidRDefault="00666C01" w:rsidP="00666C01">
      <w:pPr>
        <w:pStyle w:val="Paragrafoelenco"/>
        <w:numPr>
          <w:ilvl w:val="0"/>
          <w:numId w:val="1"/>
        </w:numPr>
        <w:jc w:val="both"/>
        <w:rPr>
          <w:rFonts w:ascii="Times New Roman" w:hAnsi="Times New Roman" w:cs="Times New Roman"/>
          <w:sz w:val="24"/>
        </w:rPr>
      </w:pPr>
      <w:r w:rsidRPr="00E31DBE">
        <w:rPr>
          <w:rFonts w:ascii="Times New Roman" w:hAnsi="Times New Roman" w:cs="Times New Roman"/>
          <w:sz w:val="24"/>
        </w:rPr>
        <w:t xml:space="preserve">Si parla di </w:t>
      </w:r>
      <w:r w:rsidR="0007656A" w:rsidRPr="00E31DBE">
        <w:rPr>
          <w:rFonts w:ascii="Times New Roman" w:hAnsi="Times New Roman" w:cs="Times New Roman"/>
          <w:b/>
          <w:bCs/>
          <w:sz w:val="24"/>
          <w:u w:val="single"/>
        </w:rPr>
        <w:t>ACROMEGALIA</w:t>
      </w:r>
      <w:r w:rsidRPr="00E31DBE">
        <w:rPr>
          <w:rFonts w:ascii="Times New Roman" w:hAnsi="Times New Roman" w:cs="Times New Roman"/>
          <w:sz w:val="24"/>
        </w:rPr>
        <w:t xml:space="preserve"> se la diagnosi patologica viene fatta in </w:t>
      </w:r>
      <w:r w:rsidRPr="00E31DBE">
        <w:rPr>
          <w:rFonts w:ascii="Times New Roman" w:hAnsi="Times New Roman" w:cs="Times New Roman"/>
          <w:b/>
          <w:bCs/>
          <w:sz w:val="24"/>
        </w:rPr>
        <w:t>età adulta</w:t>
      </w:r>
      <w:r w:rsidR="00963621" w:rsidRPr="00E31DBE">
        <w:rPr>
          <w:rFonts w:ascii="Times New Roman" w:hAnsi="Times New Roman" w:cs="Times New Roman"/>
          <w:sz w:val="24"/>
        </w:rPr>
        <w:t>, dunque dopo la saldatura delle epifisi ossee</w:t>
      </w:r>
      <w:r w:rsidR="00536793" w:rsidRPr="00E31DBE">
        <w:rPr>
          <w:rFonts w:ascii="Times New Roman" w:hAnsi="Times New Roman" w:cs="Times New Roman"/>
          <w:sz w:val="24"/>
        </w:rPr>
        <w:t xml:space="preserve"> e con </w:t>
      </w:r>
      <w:r w:rsidR="00536793" w:rsidRPr="00E31DBE">
        <w:rPr>
          <w:rFonts w:ascii="Times New Roman" w:hAnsi="Times New Roman" w:cs="Times New Roman"/>
          <w:sz w:val="24"/>
          <w:u w:val="single"/>
        </w:rPr>
        <w:t>tipiche alterazioni sistemiche</w:t>
      </w:r>
      <w:r w:rsidR="00536793" w:rsidRPr="00E31DBE">
        <w:rPr>
          <w:rFonts w:ascii="Times New Roman" w:hAnsi="Times New Roman" w:cs="Times New Roman"/>
          <w:sz w:val="24"/>
        </w:rPr>
        <w:t>.</w:t>
      </w:r>
    </w:p>
    <w:p w14:paraId="229BDEF3" w14:textId="45C2874A" w:rsidR="00536793" w:rsidRPr="00E31DBE" w:rsidRDefault="00666C01" w:rsidP="00536793">
      <w:pPr>
        <w:pStyle w:val="Paragrafoelenco"/>
        <w:numPr>
          <w:ilvl w:val="0"/>
          <w:numId w:val="1"/>
        </w:numPr>
        <w:jc w:val="both"/>
        <w:rPr>
          <w:rFonts w:ascii="Times New Roman" w:hAnsi="Times New Roman" w:cs="Times New Roman"/>
          <w:sz w:val="24"/>
        </w:rPr>
      </w:pPr>
      <w:r w:rsidRPr="00E31DBE">
        <w:rPr>
          <w:rFonts w:ascii="Times New Roman" w:hAnsi="Times New Roman" w:cs="Times New Roman"/>
          <w:sz w:val="24"/>
        </w:rPr>
        <w:t xml:space="preserve">Mentre il </w:t>
      </w:r>
      <w:r w:rsidR="0007656A" w:rsidRPr="00E31DBE">
        <w:rPr>
          <w:rFonts w:ascii="Times New Roman" w:hAnsi="Times New Roman" w:cs="Times New Roman"/>
          <w:b/>
          <w:bCs/>
          <w:sz w:val="24"/>
          <w:u w:val="single"/>
        </w:rPr>
        <w:t>GIGANTISMO</w:t>
      </w:r>
      <w:r w:rsidRPr="00E31DBE">
        <w:rPr>
          <w:rFonts w:ascii="Times New Roman" w:hAnsi="Times New Roman" w:cs="Times New Roman"/>
          <w:sz w:val="24"/>
        </w:rPr>
        <w:t xml:space="preserve"> è la patologia associata all’</w:t>
      </w:r>
      <w:r w:rsidRPr="00E31DBE">
        <w:rPr>
          <w:rFonts w:ascii="Times New Roman" w:hAnsi="Times New Roman" w:cs="Times New Roman"/>
          <w:b/>
          <w:bCs/>
          <w:sz w:val="24"/>
        </w:rPr>
        <w:t>età pediatrica</w:t>
      </w:r>
      <w:r w:rsidR="00963621" w:rsidRPr="00E31DBE">
        <w:rPr>
          <w:rFonts w:ascii="Times New Roman" w:hAnsi="Times New Roman" w:cs="Times New Roman"/>
          <w:sz w:val="24"/>
        </w:rPr>
        <w:t xml:space="preserve">, </w:t>
      </w:r>
      <w:r w:rsidR="00536793" w:rsidRPr="00E31DBE">
        <w:rPr>
          <w:rFonts w:ascii="Times New Roman" w:hAnsi="Times New Roman" w:cs="Times New Roman"/>
          <w:sz w:val="24"/>
        </w:rPr>
        <w:t xml:space="preserve">perciò </w:t>
      </w:r>
      <w:r w:rsidR="00963621" w:rsidRPr="00E31DBE">
        <w:rPr>
          <w:rFonts w:ascii="Times New Roman" w:hAnsi="Times New Roman" w:cs="Times New Roman"/>
          <w:sz w:val="24"/>
        </w:rPr>
        <w:t xml:space="preserve">prima della saldatura delle epifisi ossee </w:t>
      </w:r>
      <w:r w:rsidR="00CD1C72" w:rsidRPr="00E31DBE">
        <w:rPr>
          <w:rFonts w:ascii="Times New Roman" w:hAnsi="Times New Roman" w:cs="Times New Roman"/>
          <w:sz w:val="24"/>
        </w:rPr>
        <w:t>e</w:t>
      </w:r>
      <w:r w:rsidR="00536793" w:rsidRPr="00E31DBE">
        <w:rPr>
          <w:rFonts w:ascii="Times New Roman" w:hAnsi="Times New Roman" w:cs="Times New Roman"/>
          <w:sz w:val="24"/>
        </w:rPr>
        <w:t xml:space="preserve">, infatti, </w:t>
      </w:r>
      <w:r w:rsidRPr="00E31DBE">
        <w:rPr>
          <w:rFonts w:ascii="Times New Roman" w:hAnsi="Times New Roman" w:cs="Times New Roman"/>
          <w:sz w:val="24"/>
        </w:rPr>
        <w:t>la clinica principale è dovuta all’</w:t>
      </w:r>
      <w:r w:rsidRPr="00E31DBE">
        <w:rPr>
          <w:rFonts w:ascii="Times New Roman" w:hAnsi="Times New Roman" w:cs="Times New Roman"/>
          <w:sz w:val="24"/>
          <w:u w:val="single"/>
        </w:rPr>
        <w:t>eccesso di crescita staturale</w:t>
      </w:r>
      <w:r w:rsidRPr="00E31DBE">
        <w:rPr>
          <w:rFonts w:ascii="Times New Roman" w:hAnsi="Times New Roman" w:cs="Times New Roman"/>
          <w:sz w:val="24"/>
        </w:rPr>
        <w:t>.</w:t>
      </w:r>
    </w:p>
    <w:p w14:paraId="4F21DE0E" w14:textId="0D31E843" w:rsidR="00CD1C72" w:rsidRPr="00E31DBE" w:rsidRDefault="00CD1C72" w:rsidP="00CD1C72">
      <w:pPr>
        <w:jc w:val="both"/>
        <w:rPr>
          <w:rFonts w:ascii="Times New Roman" w:hAnsi="Times New Roman" w:cs="Times New Roman"/>
          <w:sz w:val="24"/>
        </w:rPr>
      </w:pPr>
    </w:p>
    <w:p w14:paraId="3A66791A" w14:textId="61C45511" w:rsidR="00666C01" w:rsidRPr="00E31DBE" w:rsidRDefault="00336E50" w:rsidP="00666C01">
      <w:pPr>
        <w:jc w:val="both"/>
        <w:rPr>
          <w:rFonts w:ascii="Times New Roman" w:hAnsi="Times New Roman" w:cs="Times New Roman"/>
          <w:b/>
          <w:bCs/>
          <w:sz w:val="24"/>
          <w:u w:val="single"/>
        </w:rPr>
      </w:pPr>
      <w:r w:rsidRPr="00E31DBE">
        <w:rPr>
          <w:rFonts w:ascii="Times New Roman" w:hAnsi="Times New Roman" w:cs="Times New Roman"/>
          <w:b/>
          <w:bCs/>
          <w:sz w:val="24"/>
          <w:u w:val="single"/>
        </w:rPr>
        <w:t>Eziologia</w:t>
      </w:r>
      <w:r w:rsidR="00666C01" w:rsidRPr="00E31DBE">
        <w:rPr>
          <w:rFonts w:ascii="Times New Roman" w:hAnsi="Times New Roman" w:cs="Times New Roman"/>
          <w:b/>
          <w:bCs/>
          <w:sz w:val="24"/>
          <w:u w:val="single"/>
        </w:rPr>
        <w:t>:</w:t>
      </w:r>
    </w:p>
    <w:p w14:paraId="28E98301" w14:textId="6156216D" w:rsidR="00666C01" w:rsidRPr="00E31DBE" w:rsidRDefault="005B2329" w:rsidP="005B2329">
      <w:pPr>
        <w:jc w:val="both"/>
        <w:rPr>
          <w:rFonts w:ascii="Times New Roman" w:hAnsi="Times New Roman" w:cs="Times New Roman"/>
          <w:sz w:val="24"/>
        </w:rPr>
      </w:pPr>
      <w:r w:rsidRPr="00E31DBE">
        <w:rPr>
          <w:noProof/>
          <w:sz w:val="24"/>
          <w:lang w:eastAsia="it-IT"/>
        </w:rPr>
        <w:lastRenderedPageBreak/>
        <w:drawing>
          <wp:anchor distT="0" distB="0" distL="114300" distR="114300" simplePos="0" relativeHeight="251662336" behindDoc="0" locked="0" layoutInCell="1" allowOverlap="1" wp14:anchorId="72F4A1B3" wp14:editId="38384DCC">
            <wp:simplePos x="0" y="0"/>
            <wp:positionH relativeFrom="margin">
              <wp:align>right</wp:align>
            </wp:positionH>
            <wp:positionV relativeFrom="paragraph">
              <wp:posOffset>4445</wp:posOffset>
            </wp:positionV>
            <wp:extent cx="2992755" cy="2253615"/>
            <wp:effectExtent l="0" t="0" r="0" b="0"/>
            <wp:wrapSquare wrapText="bothSides"/>
            <wp:docPr id="153944180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41807" name="Immagine 1" descr="Immagine che contiene testo, schermata, Carattere&#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2992755" cy="2253615"/>
                    </a:xfrm>
                    <a:prstGeom prst="rect">
                      <a:avLst/>
                    </a:prstGeom>
                  </pic:spPr>
                </pic:pic>
              </a:graphicData>
            </a:graphic>
            <wp14:sizeRelH relativeFrom="margin">
              <wp14:pctWidth>0</wp14:pctWidth>
            </wp14:sizeRelH>
            <wp14:sizeRelV relativeFrom="margin">
              <wp14:pctHeight>0</wp14:pctHeight>
            </wp14:sizeRelV>
          </wp:anchor>
        </w:drawing>
      </w:r>
      <w:r w:rsidR="00666C01" w:rsidRPr="00E31DBE">
        <w:rPr>
          <w:rFonts w:ascii="Times New Roman" w:hAnsi="Times New Roman" w:cs="Times New Roman"/>
          <w:sz w:val="24"/>
        </w:rPr>
        <w:t xml:space="preserve">La grande maggioranza di acromegalia/gigantismo è </w:t>
      </w:r>
      <w:r w:rsidRPr="00E31DBE">
        <w:rPr>
          <w:rFonts w:ascii="Times New Roman" w:hAnsi="Times New Roman" w:cs="Times New Roman"/>
          <w:sz w:val="24"/>
        </w:rPr>
        <w:t>dovuto ad</w:t>
      </w:r>
      <w:r w:rsidR="00DE4B93" w:rsidRPr="00E31DBE">
        <w:rPr>
          <w:rFonts w:ascii="Times New Roman" w:hAnsi="Times New Roman" w:cs="Times New Roman"/>
          <w:sz w:val="24"/>
        </w:rPr>
        <w:t xml:space="preserve"> un’</w:t>
      </w:r>
      <w:r w:rsidR="00DE4B93" w:rsidRPr="00E31DBE">
        <w:rPr>
          <w:rFonts w:ascii="Times New Roman" w:hAnsi="Times New Roman" w:cs="Times New Roman"/>
          <w:b/>
          <w:bCs/>
          <w:sz w:val="24"/>
        </w:rPr>
        <w:t>ipersecrezione di GH</w:t>
      </w:r>
      <w:r w:rsidR="00DE4B93" w:rsidRPr="00E31DBE">
        <w:rPr>
          <w:rFonts w:ascii="Times New Roman" w:hAnsi="Times New Roman" w:cs="Times New Roman"/>
          <w:sz w:val="24"/>
        </w:rPr>
        <w:t xml:space="preserve"> associata ad </w:t>
      </w:r>
      <w:r w:rsidRPr="00E31DBE">
        <w:rPr>
          <w:rFonts w:ascii="Times New Roman" w:hAnsi="Times New Roman" w:cs="Times New Roman"/>
          <w:b/>
          <w:bCs/>
          <w:sz w:val="24"/>
          <w:u w:val="single"/>
        </w:rPr>
        <w:t>alterazioni ipofisarie (98%)</w:t>
      </w:r>
      <w:r w:rsidRPr="00E31DBE">
        <w:rPr>
          <w:rFonts w:ascii="Times New Roman" w:hAnsi="Times New Roman" w:cs="Times New Roman"/>
          <w:sz w:val="24"/>
        </w:rPr>
        <w:t>:</w:t>
      </w:r>
    </w:p>
    <w:p w14:paraId="4C8ACF5D" w14:textId="2CC53BF9" w:rsidR="005B2329" w:rsidRPr="00E31DBE" w:rsidRDefault="005B2329" w:rsidP="005B2329">
      <w:pPr>
        <w:pStyle w:val="Paragrafoelenco"/>
        <w:numPr>
          <w:ilvl w:val="0"/>
          <w:numId w:val="2"/>
        </w:numPr>
        <w:jc w:val="both"/>
        <w:rPr>
          <w:rFonts w:ascii="Times New Roman" w:hAnsi="Times New Roman" w:cs="Times New Roman"/>
          <w:sz w:val="24"/>
        </w:rPr>
      </w:pPr>
      <w:r w:rsidRPr="00E31DBE">
        <w:rPr>
          <w:rFonts w:ascii="Times New Roman" w:hAnsi="Times New Roman" w:cs="Times New Roman"/>
          <w:sz w:val="24"/>
          <w:u w:val="single"/>
        </w:rPr>
        <w:t>Adenoma a cellule GH</w:t>
      </w:r>
      <w:r w:rsidRPr="00E31DBE">
        <w:rPr>
          <w:rFonts w:ascii="Times New Roman" w:hAnsi="Times New Roman" w:cs="Times New Roman"/>
          <w:sz w:val="24"/>
        </w:rPr>
        <w:t xml:space="preserve"> (spesso macroadenomi ipofisari)</w:t>
      </w:r>
    </w:p>
    <w:p w14:paraId="3F114F19" w14:textId="0ACD69BD" w:rsidR="00FE120E" w:rsidRPr="00E31DBE" w:rsidRDefault="00FE120E" w:rsidP="005B2329">
      <w:pPr>
        <w:pStyle w:val="Paragrafoelenco"/>
        <w:numPr>
          <w:ilvl w:val="0"/>
          <w:numId w:val="2"/>
        </w:numPr>
        <w:jc w:val="both"/>
        <w:rPr>
          <w:rFonts w:ascii="Times New Roman" w:hAnsi="Times New Roman" w:cs="Times New Roman"/>
          <w:sz w:val="24"/>
          <w:u w:val="single"/>
        </w:rPr>
      </w:pPr>
      <w:r w:rsidRPr="00E31DBE">
        <w:rPr>
          <w:rFonts w:ascii="Times New Roman" w:hAnsi="Times New Roman" w:cs="Times New Roman"/>
          <w:sz w:val="24"/>
          <w:u w:val="single"/>
        </w:rPr>
        <w:t>Adenoma misto a cellule GH e a cellule PRL</w:t>
      </w:r>
    </w:p>
    <w:p w14:paraId="344E88EF" w14:textId="7D4C2E5E" w:rsidR="005B2329" w:rsidRPr="00E31DBE" w:rsidRDefault="007E51AE" w:rsidP="005B2329">
      <w:pPr>
        <w:pStyle w:val="Paragrafoelenco"/>
        <w:numPr>
          <w:ilvl w:val="0"/>
          <w:numId w:val="2"/>
        </w:numPr>
        <w:jc w:val="both"/>
        <w:rPr>
          <w:rFonts w:ascii="Times New Roman" w:hAnsi="Times New Roman" w:cs="Times New Roman"/>
          <w:sz w:val="24"/>
        </w:rPr>
      </w:pPr>
      <w:r w:rsidRPr="00E31DBE">
        <w:rPr>
          <w:rFonts w:ascii="Times New Roman" w:hAnsi="Times New Roman" w:cs="Times New Roman"/>
          <w:sz w:val="24"/>
          <w:u w:val="single"/>
        </w:rPr>
        <w:t>Carcinoma ipofisario GH secernente</w:t>
      </w:r>
      <w:r w:rsidR="00FE120E" w:rsidRPr="00E31DBE">
        <w:rPr>
          <w:rFonts w:ascii="Times New Roman" w:hAnsi="Times New Roman" w:cs="Times New Roman"/>
          <w:sz w:val="24"/>
        </w:rPr>
        <w:t xml:space="preserve"> (molto raro)</w:t>
      </w:r>
    </w:p>
    <w:p w14:paraId="21C43077" w14:textId="2CCAB8CB" w:rsidR="007E51AE" w:rsidRPr="00E31DBE" w:rsidRDefault="007E51AE" w:rsidP="007E51AE">
      <w:pPr>
        <w:jc w:val="both"/>
        <w:rPr>
          <w:rFonts w:ascii="Times New Roman" w:hAnsi="Times New Roman" w:cs="Times New Roman"/>
          <w:sz w:val="24"/>
        </w:rPr>
      </w:pPr>
      <w:r w:rsidRPr="00E31DBE">
        <w:rPr>
          <w:rFonts w:ascii="Times New Roman" w:hAnsi="Times New Roman" w:cs="Times New Roman"/>
          <w:sz w:val="24"/>
        </w:rPr>
        <w:t>Dunque, di fronte ad un paziente con una patologia associabile all’eccessiva azione di questo asse endocrino è necessario ipotizzare in primis un’alterazione a livello dell’adenoipofisi.</w:t>
      </w:r>
    </w:p>
    <w:p w14:paraId="6B0C7E3B" w14:textId="2B2584E9" w:rsidR="00FE120E" w:rsidRPr="00E31DBE" w:rsidRDefault="00FE120E" w:rsidP="007E51AE">
      <w:pPr>
        <w:jc w:val="both"/>
        <w:rPr>
          <w:rFonts w:ascii="Times New Roman" w:hAnsi="Times New Roman" w:cs="Times New Roman"/>
          <w:sz w:val="24"/>
        </w:rPr>
      </w:pPr>
      <w:r w:rsidRPr="00E31DBE">
        <w:rPr>
          <w:rFonts w:ascii="Times New Roman" w:hAnsi="Times New Roman" w:cs="Times New Roman"/>
          <w:sz w:val="24"/>
          <w:u w:val="single"/>
        </w:rPr>
        <w:t>Altre possibili</w:t>
      </w:r>
      <w:r w:rsidR="002E0DA9" w:rsidRPr="00E31DBE">
        <w:rPr>
          <w:rFonts w:ascii="Times New Roman" w:hAnsi="Times New Roman" w:cs="Times New Roman"/>
          <w:sz w:val="24"/>
          <w:u w:val="single"/>
        </w:rPr>
        <w:t>, ma meno frequenti,</w:t>
      </w:r>
      <w:r w:rsidRPr="00E31DBE">
        <w:rPr>
          <w:rFonts w:ascii="Times New Roman" w:hAnsi="Times New Roman" w:cs="Times New Roman"/>
          <w:sz w:val="24"/>
          <w:u w:val="single"/>
        </w:rPr>
        <w:t xml:space="preserve"> cause</w:t>
      </w:r>
      <w:r w:rsidRPr="00E31DBE">
        <w:rPr>
          <w:rFonts w:ascii="Times New Roman" w:hAnsi="Times New Roman" w:cs="Times New Roman"/>
          <w:sz w:val="24"/>
        </w:rPr>
        <w:t xml:space="preserve"> da tenere in considerazione sono secondarie a:</w:t>
      </w:r>
    </w:p>
    <w:p w14:paraId="5D0512CC" w14:textId="6615EC10" w:rsidR="00FE120E" w:rsidRPr="00E31DBE" w:rsidRDefault="00FE120E" w:rsidP="00FE120E">
      <w:pPr>
        <w:pStyle w:val="Paragrafoelenco"/>
        <w:numPr>
          <w:ilvl w:val="0"/>
          <w:numId w:val="3"/>
        </w:numPr>
        <w:jc w:val="both"/>
        <w:rPr>
          <w:rFonts w:ascii="Times New Roman" w:hAnsi="Times New Roman" w:cs="Times New Roman"/>
          <w:sz w:val="24"/>
        </w:rPr>
      </w:pPr>
      <w:r w:rsidRPr="00E31DBE">
        <w:rPr>
          <w:rFonts w:ascii="Times New Roman" w:hAnsi="Times New Roman" w:cs="Times New Roman"/>
          <w:b/>
          <w:bCs/>
          <w:sz w:val="24"/>
        </w:rPr>
        <w:t>Eccessiva secrezione di GH in sede extraipofisaria (&lt;2%)</w:t>
      </w:r>
      <w:r w:rsidRPr="00E31DBE">
        <w:rPr>
          <w:rFonts w:ascii="Times New Roman" w:hAnsi="Times New Roman" w:cs="Times New Roman"/>
          <w:sz w:val="24"/>
        </w:rPr>
        <w:t xml:space="preserve"> → </w:t>
      </w:r>
      <w:r w:rsidR="00FB242C" w:rsidRPr="00E31DBE">
        <w:rPr>
          <w:rFonts w:ascii="Times New Roman" w:hAnsi="Times New Roman" w:cs="Times New Roman"/>
          <w:sz w:val="24"/>
        </w:rPr>
        <w:t>dovuta a</w:t>
      </w:r>
      <w:r w:rsidR="006D218C" w:rsidRPr="00E31DBE">
        <w:rPr>
          <w:rFonts w:ascii="Times New Roman" w:hAnsi="Times New Roman" w:cs="Times New Roman"/>
          <w:sz w:val="24"/>
        </w:rPr>
        <w:t>d</w:t>
      </w:r>
      <w:r w:rsidR="00FB242C" w:rsidRPr="00E31DBE">
        <w:rPr>
          <w:rFonts w:ascii="Times New Roman" w:hAnsi="Times New Roman" w:cs="Times New Roman"/>
          <w:sz w:val="24"/>
        </w:rPr>
        <w:t xml:space="preserve"> </w:t>
      </w:r>
      <w:r w:rsidR="00FB242C" w:rsidRPr="00E31DBE">
        <w:rPr>
          <w:rFonts w:ascii="Times New Roman" w:hAnsi="Times New Roman" w:cs="Times New Roman"/>
          <w:sz w:val="24"/>
          <w:u w:val="single"/>
        </w:rPr>
        <w:t>adenomi ectopici del seno sfenoidale o parafaringeo</w:t>
      </w:r>
      <w:r w:rsidR="00FB242C" w:rsidRPr="00E31DBE">
        <w:rPr>
          <w:rFonts w:ascii="Times New Roman" w:hAnsi="Times New Roman" w:cs="Times New Roman"/>
          <w:sz w:val="24"/>
        </w:rPr>
        <w:t xml:space="preserve">, </w:t>
      </w:r>
      <w:r w:rsidR="00FB242C" w:rsidRPr="00E31DBE">
        <w:rPr>
          <w:rFonts w:ascii="Times New Roman" w:hAnsi="Times New Roman" w:cs="Times New Roman"/>
          <w:sz w:val="24"/>
          <w:u w:val="single"/>
        </w:rPr>
        <w:t>tumori delle isole pancreatiche</w:t>
      </w:r>
    </w:p>
    <w:p w14:paraId="145CCC8B" w14:textId="720E198C" w:rsidR="00FB242C" w:rsidRPr="00E31DBE" w:rsidRDefault="00FB242C" w:rsidP="00FE120E">
      <w:pPr>
        <w:pStyle w:val="Paragrafoelenco"/>
        <w:numPr>
          <w:ilvl w:val="0"/>
          <w:numId w:val="3"/>
        </w:numPr>
        <w:jc w:val="both"/>
        <w:rPr>
          <w:rFonts w:ascii="Times New Roman" w:hAnsi="Times New Roman" w:cs="Times New Roman"/>
          <w:sz w:val="24"/>
        </w:rPr>
      </w:pPr>
      <w:r w:rsidRPr="00E31DBE">
        <w:rPr>
          <w:rFonts w:ascii="Times New Roman" w:hAnsi="Times New Roman" w:cs="Times New Roman"/>
          <w:b/>
          <w:bCs/>
          <w:sz w:val="24"/>
        </w:rPr>
        <w:t>Eccessiva secrezione di GHRH</w:t>
      </w:r>
      <w:r w:rsidR="00DE4B93" w:rsidRPr="00E31DBE">
        <w:rPr>
          <w:rFonts w:ascii="Times New Roman" w:hAnsi="Times New Roman" w:cs="Times New Roman"/>
          <w:b/>
          <w:bCs/>
          <w:sz w:val="24"/>
        </w:rPr>
        <w:t xml:space="preserve"> </w:t>
      </w:r>
      <w:r w:rsidR="00DE4B93" w:rsidRPr="00E31DBE">
        <w:rPr>
          <w:rFonts w:ascii="Times New Roman" w:hAnsi="Times New Roman" w:cs="Times New Roman"/>
          <w:sz w:val="24"/>
        </w:rPr>
        <w:t>per</w:t>
      </w:r>
      <w:r w:rsidR="00DE4B93" w:rsidRPr="00E31DBE">
        <w:rPr>
          <w:rFonts w:ascii="Times New Roman" w:hAnsi="Times New Roman" w:cs="Times New Roman"/>
          <w:b/>
          <w:bCs/>
          <w:sz w:val="24"/>
        </w:rPr>
        <w:t xml:space="preserve"> alterazioni ipotalamiche</w:t>
      </w:r>
      <w:r w:rsidR="00327FBA" w:rsidRPr="00E31DBE">
        <w:rPr>
          <w:rFonts w:ascii="Times New Roman" w:hAnsi="Times New Roman" w:cs="Times New Roman"/>
          <w:sz w:val="24"/>
        </w:rPr>
        <w:t xml:space="preserve"> </w:t>
      </w:r>
      <w:r w:rsidR="00327FBA" w:rsidRPr="00E31DBE">
        <w:rPr>
          <w:rFonts w:ascii="Times New Roman" w:hAnsi="Times New Roman" w:cs="Times New Roman"/>
          <w:b/>
          <w:bCs/>
          <w:sz w:val="24"/>
        </w:rPr>
        <w:t>(&lt;1%)</w:t>
      </w:r>
      <w:r w:rsidR="00327FBA" w:rsidRPr="00E31DBE">
        <w:rPr>
          <w:rFonts w:ascii="Times New Roman" w:hAnsi="Times New Roman" w:cs="Times New Roman"/>
          <w:sz w:val="24"/>
        </w:rPr>
        <w:t xml:space="preserve"> </w:t>
      </w:r>
      <w:r w:rsidR="00DE4B93" w:rsidRPr="00E31DBE">
        <w:rPr>
          <w:rFonts w:ascii="Times New Roman" w:hAnsi="Times New Roman" w:cs="Times New Roman"/>
          <w:sz w:val="24"/>
        </w:rPr>
        <w:t xml:space="preserve">→ </w:t>
      </w:r>
      <w:r w:rsidR="002E0DA9" w:rsidRPr="00E31DBE">
        <w:rPr>
          <w:rFonts w:ascii="Times New Roman" w:hAnsi="Times New Roman" w:cs="Times New Roman"/>
          <w:sz w:val="24"/>
        </w:rPr>
        <w:t xml:space="preserve">associata a </w:t>
      </w:r>
      <w:r w:rsidR="002E0DA9" w:rsidRPr="00E31DBE">
        <w:rPr>
          <w:rFonts w:ascii="Times New Roman" w:hAnsi="Times New Roman" w:cs="Times New Roman"/>
          <w:sz w:val="24"/>
          <w:u w:val="single"/>
        </w:rPr>
        <w:t>neoplasie ipotalamiche</w:t>
      </w:r>
      <w:r w:rsidR="002E0DA9" w:rsidRPr="00E31DBE">
        <w:rPr>
          <w:rFonts w:ascii="Times New Roman" w:hAnsi="Times New Roman" w:cs="Times New Roman"/>
          <w:sz w:val="24"/>
        </w:rPr>
        <w:t xml:space="preserve"> (amartoma, ganglioneuroma)</w:t>
      </w:r>
    </w:p>
    <w:p w14:paraId="0B772775" w14:textId="21F6F3BE" w:rsidR="002E0DA9" w:rsidRPr="00E31DBE" w:rsidRDefault="002E0DA9" w:rsidP="00FE120E">
      <w:pPr>
        <w:pStyle w:val="Paragrafoelenco"/>
        <w:numPr>
          <w:ilvl w:val="0"/>
          <w:numId w:val="3"/>
        </w:numPr>
        <w:jc w:val="both"/>
        <w:rPr>
          <w:rFonts w:ascii="Times New Roman" w:hAnsi="Times New Roman" w:cs="Times New Roman"/>
          <w:sz w:val="24"/>
        </w:rPr>
      </w:pPr>
      <w:r w:rsidRPr="00E31DBE">
        <w:rPr>
          <w:rFonts w:ascii="Times New Roman" w:hAnsi="Times New Roman" w:cs="Times New Roman"/>
          <w:b/>
          <w:bCs/>
          <w:sz w:val="24"/>
        </w:rPr>
        <w:t xml:space="preserve">Eccessiva secrezione di GHRH in sede extraipotalamica </w:t>
      </w:r>
      <w:r w:rsidR="00327FBA" w:rsidRPr="00E31DBE">
        <w:rPr>
          <w:rFonts w:ascii="Times New Roman" w:hAnsi="Times New Roman" w:cs="Times New Roman"/>
          <w:b/>
          <w:bCs/>
          <w:sz w:val="24"/>
        </w:rPr>
        <w:t xml:space="preserve">(1%) </w:t>
      </w:r>
      <w:r w:rsidRPr="00E31DBE">
        <w:rPr>
          <w:rFonts w:ascii="Times New Roman" w:hAnsi="Times New Roman" w:cs="Times New Roman"/>
          <w:sz w:val="24"/>
        </w:rPr>
        <w:t xml:space="preserve">→ spesso indicativa di una </w:t>
      </w:r>
      <w:r w:rsidRPr="00E31DBE">
        <w:rPr>
          <w:rFonts w:ascii="Times New Roman" w:hAnsi="Times New Roman" w:cs="Times New Roman"/>
          <w:sz w:val="24"/>
          <w:u w:val="single"/>
        </w:rPr>
        <w:t>sindrome paraneoplastica</w:t>
      </w:r>
      <w:r w:rsidR="00327FBA" w:rsidRPr="00E31DBE">
        <w:rPr>
          <w:rFonts w:ascii="Times New Roman" w:hAnsi="Times New Roman" w:cs="Times New Roman"/>
          <w:sz w:val="24"/>
        </w:rPr>
        <w:t xml:space="preserve"> (carcinoide, tumore delle isole pancreatiche, carcinoma a piccole cellule del polmone)</w:t>
      </w:r>
    </w:p>
    <w:p w14:paraId="442DAF46" w14:textId="3EA6F6BA" w:rsidR="00336E50" w:rsidRPr="00E31DBE" w:rsidRDefault="00336E50" w:rsidP="00336E50">
      <w:pPr>
        <w:jc w:val="both"/>
        <w:rPr>
          <w:rFonts w:ascii="Times New Roman" w:hAnsi="Times New Roman" w:cs="Times New Roman"/>
          <w:b/>
          <w:bCs/>
          <w:sz w:val="24"/>
          <w:u w:val="single"/>
        </w:rPr>
      </w:pPr>
    </w:p>
    <w:p w14:paraId="73A5A62A" w14:textId="453991BB" w:rsidR="00336E50" w:rsidRPr="00E31DBE" w:rsidRDefault="00336E50" w:rsidP="00336E50">
      <w:pPr>
        <w:jc w:val="both"/>
        <w:rPr>
          <w:rFonts w:ascii="Times New Roman" w:hAnsi="Times New Roman" w:cs="Times New Roman"/>
          <w:b/>
          <w:bCs/>
          <w:sz w:val="24"/>
          <w:u w:val="single"/>
        </w:rPr>
      </w:pPr>
      <w:r w:rsidRPr="00E31DBE">
        <w:rPr>
          <w:rFonts w:ascii="Times New Roman" w:hAnsi="Times New Roman" w:cs="Times New Roman"/>
          <w:b/>
          <w:bCs/>
          <w:sz w:val="24"/>
          <w:u w:val="single"/>
        </w:rPr>
        <w:t>Epidemiologia:</w:t>
      </w:r>
    </w:p>
    <w:p w14:paraId="5258E7B5" w14:textId="3F40A8D5" w:rsidR="00675FF9" w:rsidRPr="00E31DBE" w:rsidRDefault="00675FF9" w:rsidP="00336E50">
      <w:pPr>
        <w:jc w:val="both"/>
        <w:rPr>
          <w:rFonts w:ascii="Times New Roman" w:hAnsi="Times New Roman" w:cs="Times New Roman"/>
          <w:i/>
          <w:iCs/>
          <w:sz w:val="24"/>
        </w:rPr>
      </w:pPr>
      <w:r w:rsidRPr="00E31DBE">
        <w:rPr>
          <w:rFonts w:ascii="Times New Roman" w:hAnsi="Times New Roman" w:cs="Times New Roman"/>
          <w:i/>
          <w:iCs/>
          <w:sz w:val="24"/>
        </w:rPr>
        <w:t xml:space="preserve">La Prof.ssa riprende l’argomento precedente per approfondire la prevalenza della patologia da deficit dell’asse GH-IGF1. </w:t>
      </w:r>
      <w:r w:rsidR="00AE26EC" w:rsidRPr="00E31DBE">
        <w:rPr>
          <w:rFonts w:ascii="Times New Roman" w:hAnsi="Times New Roman" w:cs="Times New Roman"/>
          <w:i/>
          <w:iCs/>
          <w:sz w:val="24"/>
        </w:rPr>
        <w:t>I</w:t>
      </w:r>
      <w:r w:rsidR="00336E50" w:rsidRPr="00E31DBE">
        <w:rPr>
          <w:rFonts w:ascii="Times New Roman" w:hAnsi="Times New Roman" w:cs="Times New Roman"/>
          <w:i/>
          <w:iCs/>
          <w:sz w:val="24"/>
        </w:rPr>
        <w:t xml:space="preserve">l deficit da GH in età pediatrica non è poi così raro, soprattutto come patologia acquisita. In particolare, in caso di associazione con condizioni come malnutrizione, malassorbimenti, obesità e celiachia. </w:t>
      </w:r>
    </w:p>
    <w:p w14:paraId="5E206FA3" w14:textId="31767AB8" w:rsidR="00336E50" w:rsidRPr="00E31DBE" w:rsidRDefault="00336E50" w:rsidP="00336E50">
      <w:pPr>
        <w:jc w:val="both"/>
        <w:rPr>
          <w:rFonts w:ascii="Times New Roman" w:hAnsi="Times New Roman" w:cs="Times New Roman"/>
          <w:i/>
          <w:iCs/>
          <w:sz w:val="24"/>
        </w:rPr>
      </w:pPr>
      <w:r w:rsidRPr="00E31DBE">
        <w:rPr>
          <w:rFonts w:ascii="Times New Roman" w:hAnsi="Times New Roman" w:cs="Times New Roman"/>
          <w:i/>
          <w:iCs/>
          <w:sz w:val="24"/>
        </w:rPr>
        <w:t xml:space="preserve">La </w:t>
      </w:r>
      <w:r w:rsidRPr="00E31DBE">
        <w:rPr>
          <w:rFonts w:ascii="Times New Roman" w:hAnsi="Times New Roman" w:cs="Times New Roman"/>
          <w:b/>
          <w:bCs/>
          <w:i/>
          <w:iCs/>
          <w:sz w:val="24"/>
        </w:rPr>
        <w:t>celiachia</w:t>
      </w:r>
      <w:r w:rsidRPr="00E31DBE">
        <w:rPr>
          <w:rFonts w:ascii="Times New Roman" w:hAnsi="Times New Roman" w:cs="Times New Roman"/>
          <w:i/>
          <w:iCs/>
          <w:sz w:val="24"/>
        </w:rPr>
        <w:t xml:space="preserve"> nel bambino è molto importante da tenere in considerazione, perché molto spesso si accompagna ad un deficit di GH ed in alcuni casi, è proprio il riscontro di bassi livelli di GH</w:t>
      </w:r>
      <w:r w:rsidR="00675FF9" w:rsidRPr="00E31DBE">
        <w:rPr>
          <w:rFonts w:ascii="Times New Roman" w:hAnsi="Times New Roman" w:cs="Times New Roman"/>
          <w:i/>
          <w:iCs/>
          <w:sz w:val="24"/>
        </w:rPr>
        <w:t xml:space="preserve"> e</w:t>
      </w:r>
      <w:r w:rsidRPr="00E31DBE">
        <w:rPr>
          <w:rFonts w:ascii="Times New Roman" w:hAnsi="Times New Roman" w:cs="Times New Roman"/>
          <w:i/>
          <w:iCs/>
          <w:sz w:val="24"/>
        </w:rPr>
        <w:t xml:space="preserve"> deflessione della curva della crescita che permettono di approfondire il quadro (RMN ipofisaria negativa, test da stimolo per GH) e diagnosticare poi una malattia celiaca.</w:t>
      </w:r>
      <w:r w:rsidR="00675FF9" w:rsidRPr="00E31DBE">
        <w:rPr>
          <w:rFonts w:ascii="Times New Roman" w:hAnsi="Times New Roman" w:cs="Times New Roman"/>
          <w:i/>
          <w:iCs/>
          <w:sz w:val="24"/>
        </w:rPr>
        <w:t xml:space="preserve"> Ciò riporta l’indicazione ad una terapia sostitutiva con GH per permettere l’accrescimento adeguato del soggetto, fino all’età adulta, quando viene rivalutato l’asse endocrino e la necessità di un’eventuale continuazione della terapia sostitutiva.</w:t>
      </w:r>
    </w:p>
    <w:p w14:paraId="37050391" w14:textId="36DCB7B9" w:rsidR="00981913" w:rsidRPr="00E31DBE" w:rsidRDefault="00AF418E" w:rsidP="00336E50">
      <w:pPr>
        <w:jc w:val="both"/>
        <w:rPr>
          <w:rFonts w:ascii="Times New Roman" w:hAnsi="Times New Roman" w:cs="Times New Roman"/>
          <w:sz w:val="24"/>
        </w:rPr>
      </w:pPr>
      <w:r w:rsidRPr="00E31DBE">
        <w:rPr>
          <w:rFonts w:ascii="Times New Roman" w:hAnsi="Times New Roman" w:cs="Times New Roman"/>
          <w:noProof/>
          <w:sz w:val="24"/>
          <w:lang w:eastAsia="it-IT"/>
        </w:rPr>
        <w:drawing>
          <wp:anchor distT="0" distB="0" distL="114300" distR="114300" simplePos="0" relativeHeight="251663360" behindDoc="0" locked="0" layoutInCell="1" allowOverlap="1" wp14:anchorId="574E616E" wp14:editId="0879F8F3">
            <wp:simplePos x="0" y="0"/>
            <wp:positionH relativeFrom="margin">
              <wp:align>right</wp:align>
            </wp:positionH>
            <wp:positionV relativeFrom="paragraph">
              <wp:posOffset>-1270</wp:posOffset>
            </wp:positionV>
            <wp:extent cx="3055620" cy="1640205"/>
            <wp:effectExtent l="0" t="0" r="0" b="0"/>
            <wp:wrapSquare wrapText="bothSides"/>
            <wp:docPr id="2169777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77788" name=""/>
                    <pic:cNvPicPr/>
                  </pic:nvPicPr>
                  <pic:blipFill>
                    <a:blip r:embed="rId27">
                      <a:extLst>
                        <a:ext uri="{28A0092B-C50C-407E-A947-70E740481C1C}">
                          <a14:useLocalDpi xmlns:a14="http://schemas.microsoft.com/office/drawing/2010/main" val="0"/>
                        </a:ext>
                      </a:extLst>
                    </a:blip>
                    <a:stretch>
                      <a:fillRect/>
                    </a:stretch>
                  </pic:blipFill>
                  <pic:spPr>
                    <a:xfrm>
                      <a:off x="0" y="0"/>
                      <a:ext cx="3055620" cy="1640205"/>
                    </a:xfrm>
                    <a:prstGeom prst="rect">
                      <a:avLst/>
                    </a:prstGeom>
                  </pic:spPr>
                </pic:pic>
              </a:graphicData>
            </a:graphic>
            <wp14:sizeRelH relativeFrom="margin">
              <wp14:pctWidth>0</wp14:pctWidth>
            </wp14:sizeRelH>
            <wp14:sizeRelV relativeFrom="margin">
              <wp14:pctHeight>0</wp14:pctHeight>
            </wp14:sizeRelV>
          </wp:anchor>
        </w:drawing>
      </w:r>
      <w:r w:rsidR="00AE26EC" w:rsidRPr="00E31DBE">
        <w:rPr>
          <w:rFonts w:ascii="Times New Roman" w:hAnsi="Times New Roman" w:cs="Times New Roman"/>
          <w:sz w:val="24"/>
        </w:rPr>
        <w:t>A differenza delle patologie da deficit di GH</w:t>
      </w:r>
      <w:r w:rsidR="00937546" w:rsidRPr="00E31DBE">
        <w:rPr>
          <w:rFonts w:ascii="Times New Roman" w:hAnsi="Times New Roman" w:cs="Times New Roman"/>
          <w:sz w:val="24"/>
        </w:rPr>
        <w:t xml:space="preserve">, l’acromegalia/gigantismo è una patologia </w:t>
      </w:r>
      <w:r w:rsidR="00937546" w:rsidRPr="00E31DBE">
        <w:rPr>
          <w:rFonts w:ascii="Times New Roman" w:hAnsi="Times New Roman" w:cs="Times New Roman"/>
          <w:b/>
          <w:bCs/>
          <w:sz w:val="24"/>
          <w:u w:val="single"/>
        </w:rPr>
        <w:t>rara</w:t>
      </w:r>
      <w:r w:rsidR="00937546" w:rsidRPr="00E31DBE">
        <w:rPr>
          <w:rFonts w:ascii="Times New Roman" w:hAnsi="Times New Roman" w:cs="Times New Roman"/>
          <w:sz w:val="24"/>
        </w:rPr>
        <w:t xml:space="preserve"> in tutte le sue forme, tuttavia va presa in considerazione in quanto è una condizione possibile e</w:t>
      </w:r>
      <w:r w:rsidR="002C4D07" w:rsidRPr="00E31DBE">
        <w:rPr>
          <w:rFonts w:ascii="Times New Roman" w:hAnsi="Times New Roman" w:cs="Times New Roman"/>
          <w:sz w:val="24"/>
        </w:rPr>
        <w:t>,</w:t>
      </w:r>
      <w:r w:rsidR="00937546" w:rsidRPr="00E31DBE">
        <w:rPr>
          <w:rFonts w:ascii="Times New Roman" w:hAnsi="Times New Roman" w:cs="Times New Roman"/>
          <w:sz w:val="24"/>
        </w:rPr>
        <w:t xml:space="preserve"> negli ultimi anni</w:t>
      </w:r>
      <w:r w:rsidR="002C4D07" w:rsidRPr="00E31DBE">
        <w:rPr>
          <w:rFonts w:ascii="Times New Roman" w:hAnsi="Times New Roman" w:cs="Times New Roman"/>
          <w:sz w:val="24"/>
        </w:rPr>
        <w:t>,</w:t>
      </w:r>
      <w:r w:rsidR="00937546" w:rsidRPr="00E31DBE">
        <w:rPr>
          <w:rFonts w:ascii="Times New Roman" w:hAnsi="Times New Roman" w:cs="Times New Roman"/>
          <w:sz w:val="24"/>
        </w:rPr>
        <w:t xml:space="preserve"> con un’incidenza in aumento</w:t>
      </w:r>
      <w:r w:rsidR="00F740F9" w:rsidRPr="00E31DBE">
        <w:rPr>
          <w:rFonts w:ascii="Times New Roman" w:hAnsi="Times New Roman" w:cs="Times New Roman"/>
          <w:sz w:val="24"/>
        </w:rPr>
        <w:t xml:space="preserve"> </w:t>
      </w:r>
      <w:r w:rsidR="00AE7087" w:rsidRPr="00E31DBE">
        <w:rPr>
          <w:rFonts w:ascii="Times New Roman" w:hAnsi="Times New Roman" w:cs="Times New Roman"/>
          <w:sz w:val="24"/>
        </w:rPr>
        <w:t>ed</w:t>
      </w:r>
      <w:r w:rsidR="00F740F9" w:rsidRPr="00E31DBE">
        <w:rPr>
          <w:rFonts w:ascii="Times New Roman" w:hAnsi="Times New Roman" w:cs="Times New Roman"/>
          <w:sz w:val="24"/>
        </w:rPr>
        <w:t xml:space="preserve"> </w:t>
      </w:r>
      <w:r w:rsidR="00F740F9" w:rsidRPr="00E31DBE">
        <w:rPr>
          <w:rFonts w:ascii="Times New Roman" w:hAnsi="Times New Roman" w:cs="Times New Roman"/>
          <w:sz w:val="24"/>
          <w:u w:val="single"/>
        </w:rPr>
        <w:t>uguale tra i due sessi</w:t>
      </w:r>
      <w:r w:rsidR="00937546" w:rsidRPr="00E31DBE">
        <w:rPr>
          <w:rFonts w:ascii="Times New Roman" w:hAnsi="Times New Roman" w:cs="Times New Roman"/>
          <w:sz w:val="24"/>
        </w:rPr>
        <w:t>.</w:t>
      </w:r>
    </w:p>
    <w:p w14:paraId="0CB01E12" w14:textId="58FB1E11" w:rsidR="00F740F9" w:rsidRPr="00E31DBE" w:rsidRDefault="00937546" w:rsidP="00336E50">
      <w:pPr>
        <w:jc w:val="both"/>
        <w:rPr>
          <w:rFonts w:ascii="Times New Roman" w:hAnsi="Times New Roman" w:cs="Times New Roman"/>
          <w:sz w:val="24"/>
        </w:rPr>
      </w:pPr>
      <w:r w:rsidRPr="00E31DBE">
        <w:rPr>
          <w:rFonts w:ascii="Times New Roman" w:hAnsi="Times New Roman" w:cs="Times New Roman"/>
          <w:sz w:val="24"/>
        </w:rPr>
        <w:t xml:space="preserve">Un potenziale rischio associato a questa patologia è la </w:t>
      </w:r>
      <w:r w:rsidRPr="00E31DBE">
        <w:rPr>
          <w:rFonts w:ascii="Times New Roman" w:hAnsi="Times New Roman" w:cs="Times New Roman"/>
          <w:b/>
          <w:bCs/>
          <w:sz w:val="24"/>
          <w:u w:val="single"/>
        </w:rPr>
        <w:t>diagnosi tardiva</w:t>
      </w:r>
      <w:r w:rsidR="002C4D07" w:rsidRPr="00E31DBE">
        <w:rPr>
          <w:rFonts w:ascii="Times New Roman" w:hAnsi="Times New Roman" w:cs="Times New Roman"/>
          <w:sz w:val="24"/>
        </w:rPr>
        <w:t>, fatta</w:t>
      </w:r>
      <w:r w:rsidRPr="00E31DBE">
        <w:rPr>
          <w:rFonts w:ascii="Times New Roman" w:hAnsi="Times New Roman" w:cs="Times New Roman"/>
          <w:sz w:val="24"/>
        </w:rPr>
        <w:t xml:space="preserve"> dopo molto </w:t>
      </w:r>
      <w:r w:rsidRPr="00E31DBE">
        <w:rPr>
          <w:rFonts w:ascii="Times New Roman" w:hAnsi="Times New Roman" w:cs="Times New Roman"/>
          <w:sz w:val="24"/>
        </w:rPr>
        <w:lastRenderedPageBreak/>
        <w:t>tempo dall’insorgenza del disturbo stesso</w:t>
      </w:r>
      <w:r w:rsidR="00AA613B" w:rsidRPr="00E31DBE">
        <w:rPr>
          <w:rFonts w:ascii="Times New Roman" w:hAnsi="Times New Roman" w:cs="Times New Roman"/>
          <w:sz w:val="24"/>
        </w:rPr>
        <w:t xml:space="preserve"> (</w:t>
      </w:r>
      <w:r w:rsidR="00F740F9" w:rsidRPr="00E31DBE">
        <w:rPr>
          <w:rFonts w:ascii="Times New Roman" w:hAnsi="Times New Roman" w:cs="Times New Roman"/>
          <w:sz w:val="24"/>
        </w:rPr>
        <w:t xml:space="preserve">in media 4-10 anni ma </w:t>
      </w:r>
      <w:r w:rsidR="00AA613B" w:rsidRPr="00E31DBE">
        <w:rPr>
          <w:rFonts w:ascii="Times New Roman" w:hAnsi="Times New Roman" w:cs="Times New Roman"/>
          <w:sz w:val="24"/>
        </w:rPr>
        <w:t>anche decenni</w:t>
      </w:r>
      <w:r w:rsidR="00F740F9" w:rsidRPr="00E31DBE">
        <w:rPr>
          <w:rFonts w:ascii="Times New Roman" w:hAnsi="Times New Roman" w:cs="Times New Roman"/>
          <w:sz w:val="24"/>
        </w:rPr>
        <w:t xml:space="preserve"> dai primi sintomi, con </w:t>
      </w:r>
      <w:r w:rsidR="00F740F9" w:rsidRPr="00E31DBE">
        <w:rPr>
          <w:rFonts w:ascii="Times New Roman" w:hAnsi="Times New Roman" w:cs="Times New Roman"/>
          <w:sz w:val="24"/>
          <w:u w:val="single"/>
        </w:rPr>
        <w:t>un’età media alla diagnosi di 40-50 anni</w:t>
      </w:r>
      <w:r w:rsidR="00AA613B" w:rsidRPr="00E31DBE">
        <w:rPr>
          <w:rFonts w:ascii="Times New Roman" w:hAnsi="Times New Roman" w:cs="Times New Roman"/>
          <w:sz w:val="24"/>
        </w:rPr>
        <w:t>)</w:t>
      </w:r>
      <w:r w:rsidRPr="00E31DBE">
        <w:rPr>
          <w:rFonts w:ascii="Times New Roman" w:hAnsi="Times New Roman" w:cs="Times New Roman"/>
          <w:sz w:val="24"/>
        </w:rPr>
        <w:t>. Questo ritardo diagnostico è primariamente associato all’</w:t>
      </w:r>
      <w:r w:rsidRPr="00E31DBE">
        <w:rPr>
          <w:rFonts w:ascii="Times New Roman" w:hAnsi="Times New Roman" w:cs="Times New Roman"/>
          <w:sz w:val="24"/>
          <w:u w:val="single"/>
        </w:rPr>
        <w:t>assenza di sintomatologia acuta</w:t>
      </w:r>
      <w:r w:rsidRPr="00E31DBE">
        <w:rPr>
          <w:rFonts w:ascii="Times New Roman" w:hAnsi="Times New Roman" w:cs="Times New Roman"/>
          <w:sz w:val="24"/>
        </w:rPr>
        <w:t xml:space="preserve">, alla </w:t>
      </w:r>
      <w:r w:rsidRPr="00E31DBE">
        <w:rPr>
          <w:rFonts w:ascii="Times New Roman" w:hAnsi="Times New Roman" w:cs="Times New Roman"/>
          <w:sz w:val="24"/>
          <w:u w:val="single"/>
        </w:rPr>
        <w:t>lenta e progressiva evoluzione delle manifestazioni cliniche</w:t>
      </w:r>
      <w:r w:rsidRPr="00E31DBE">
        <w:rPr>
          <w:rFonts w:ascii="Times New Roman" w:hAnsi="Times New Roman" w:cs="Times New Roman"/>
          <w:sz w:val="24"/>
        </w:rPr>
        <w:t xml:space="preserve"> tipiche e all’</w:t>
      </w:r>
      <w:r w:rsidRPr="00E31DBE">
        <w:rPr>
          <w:rFonts w:ascii="Times New Roman" w:hAnsi="Times New Roman" w:cs="Times New Roman"/>
          <w:sz w:val="24"/>
          <w:u w:val="single"/>
        </w:rPr>
        <w:t xml:space="preserve">assenza di un marcatore </w:t>
      </w:r>
      <w:r w:rsidRPr="00E31DBE">
        <w:rPr>
          <w:rFonts w:ascii="Times New Roman" w:hAnsi="Times New Roman" w:cs="Times New Roman"/>
          <w:sz w:val="24"/>
        </w:rPr>
        <w:t>clinico evidente.</w:t>
      </w:r>
    </w:p>
    <w:p w14:paraId="75391C63" w14:textId="755301D0" w:rsidR="00937546" w:rsidRPr="00E31DBE" w:rsidRDefault="00F740F9" w:rsidP="00336E50">
      <w:pPr>
        <w:jc w:val="both"/>
        <w:rPr>
          <w:rFonts w:ascii="Times New Roman" w:hAnsi="Times New Roman" w:cs="Times New Roman"/>
          <w:sz w:val="24"/>
        </w:rPr>
      </w:pPr>
      <w:r w:rsidRPr="00E31DBE">
        <w:rPr>
          <w:rFonts w:ascii="Times New Roman" w:hAnsi="Times New Roman" w:cs="Times New Roman"/>
          <w:noProof/>
          <w:sz w:val="24"/>
          <w:lang w:eastAsia="it-IT"/>
        </w:rPr>
        <w:drawing>
          <wp:anchor distT="0" distB="0" distL="114300" distR="114300" simplePos="0" relativeHeight="251664384" behindDoc="0" locked="0" layoutInCell="1" allowOverlap="1" wp14:anchorId="5DBF250C" wp14:editId="0C797D4E">
            <wp:simplePos x="0" y="0"/>
            <wp:positionH relativeFrom="margin">
              <wp:align>left</wp:align>
            </wp:positionH>
            <wp:positionV relativeFrom="paragraph">
              <wp:posOffset>5080</wp:posOffset>
            </wp:positionV>
            <wp:extent cx="2838450" cy="2092960"/>
            <wp:effectExtent l="0" t="0" r="0" b="2540"/>
            <wp:wrapSquare wrapText="bothSides"/>
            <wp:docPr id="243032392" name="Immagine 1" descr="Immagine che contiene Viso umano, testo, persona, sorri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32392" name="Immagine 1" descr="Immagine che contiene Viso umano, testo, persona, sorris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2838450" cy="2092960"/>
                    </a:xfrm>
                    <a:prstGeom prst="rect">
                      <a:avLst/>
                    </a:prstGeom>
                  </pic:spPr>
                </pic:pic>
              </a:graphicData>
            </a:graphic>
            <wp14:sizeRelH relativeFrom="margin">
              <wp14:pctWidth>0</wp14:pctWidth>
            </wp14:sizeRelH>
            <wp14:sizeRelV relativeFrom="margin">
              <wp14:pctHeight>0</wp14:pctHeight>
            </wp14:sizeRelV>
          </wp:anchor>
        </w:drawing>
      </w:r>
      <w:r w:rsidRPr="00E31DBE">
        <w:rPr>
          <w:rFonts w:ascii="Times New Roman" w:hAnsi="Times New Roman" w:cs="Times New Roman"/>
          <w:sz w:val="24"/>
        </w:rPr>
        <w:t xml:space="preserve"> </w:t>
      </w:r>
      <w:r w:rsidR="00937546" w:rsidRPr="00E31DBE">
        <w:rPr>
          <w:rFonts w:ascii="Times New Roman" w:hAnsi="Times New Roman" w:cs="Times New Roman"/>
          <w:sz w:val="24"/>
        </w:rPr>
        <w:t xml:space="preserve">Il principale problema secondario alla diagnosi tardiva è causato dalla </w:t>
      </w:r>
      <w:r w:rsidR="00937546" w:rsidRPr="00E31DBE">
        <w:rPr>
          <w:rFonts w:ascii="Times New Roman" w:hAnsi="Times New Roman" w:cs="Times New Roman"/>
          <w:b/>
          <w:bCs/>
          <w:sz w:val="24"/>
        </w:rPr>
        <w:t>presenza di complicanze tipiche</w:t>
      </w:r>
      <w:r w:rsidR="00FF6CB5" w:rsidRPr="00E31DBE">
        <w:rPr>
          <w:rFonts w:ascii="Times New Roman" w:hAnsi="Times New Roman" w:cs="Times New Roman"/>
          <w:b/>
          <w:bCs/>
          <w:sz w:val="24"/>
        </w:rPr>
        <w:t xml:space="preserve"> multisistemiche</w:t>
      </w:r>
      <w:r w:rsidR="00937546" w:rsidRPr="00E31DBE">
        <w:rPr>
          <w:rFonts w:ascii="Times New Roman" w:hAnsi="Times New Roman" w:cs="Times New Roman"/>
          <w:b/>
          <w:bCs/>
          <w:sz w:val="24"/>
        </w:rPr>
        <w:t xml:space="preserve"> già alla diagnosi</w:t>
      </w:r>
      <w:r w:rsidR="00937546" w:rsidRPr="00E31DBE">
        <w:rPr>
          <w:rFonts w:ascii="Times New Roman" w:hAnsi="Times New Roman" w:cs="Times New Roman"/>
          <w:sz w:val="24"/>
        </w:rPr>
        <w:t>.</w:t>
      </w:r>
      <w:r w:rsidR="00FF6CB5" w:rsidRPr="00E31DBE">
        <w:rPr>
          <w:rFonts w:ascii="Times New Roman" w:hAnsi="Times New Roman" w:cs="Times New Roman"/>
          <w:sz w:val="24"/>
        </w:rPr>
        <w:t xml:space="preserve"> Questo quadro di diagnosi tardiva e riscontro di complicanze</w:t>
      </w:r>
      <w:r w:rsidR="00BF4824" w:rsidRPr="00E31DBE">
        <w:rPr>
          <w:rFonts w:ascii="Times New Roman" w:hAnsi="Times New Roman" w:cs="Times New Roman"/>
          <w:sz w:val="24"/>
        </w:rPr>
        <w:t xml:space="preserve"> alla diagnosi</w:t>
      </w:r>
      <w:r w:rsidR="00FF6CB5" w:rsidRPr="00E31DBE">
        <w:rPr>
          <w:rFonts w:ascii="Times New Roman" w:hAnsi="Times New Roman" w:cs="Times New Roman"/>
          <w:sz w:val="24"/>
        </w:rPr>
        <w:t xml:space="preserve"> può assomigliare alla clinica del diabete mellito di tipo 2, la</w:t>
      </w:r>
      <w:r w:rsidR="00BF4824" w:rsidRPr="00E31DBE">
        <w:rPr>
          <w:rFonts w:ascii="Times New Roman" w:hAnsi="Times New Roman" w:cs="Times New Roman"/>
          <w:sz w:val="24"/>
        </w:rPr>
        <w:t xml:space="preserve"> cui diagnosi</w:t>
      </w:r>
      <w:r w:rsidR="00FF6CB5" w:rsidRPr="00E31DBE">
        <w:rPr>
          <w:rFonts w:ascii="Times New Roman" w:hAnsi="Times New Roman" w:cs="Times New Roman"/>
          <w:sz w:val="24"/>
        </w:rPr>
        <w:t xml:space="preserve"> è </w:t>
      </w:r>
      <w:r w:rsidR="00BF4824" w:rsidRPr="00E31DBE">
        <w:rPr>
          <w:rFonts w:ascii="Times New Roman" w:hAnsi="Times New Roman" w:cs="Times New Roman"/>
          <w:sz w:val="24"/>
        </w:rPr>
        <w:t xml:space="preserve">spesso </w:t>
      </w:r>
      <w:r w:rsidR="00FF6CB5" w:rsidRPr="00E31DBE">
        <w:rPr>
          <w:rFonts w:ascii="Times New Roman" w:hAnsi="Times New Roman" w:cs="Times New Roman"/>
          <w:sz w:val="24"/>
        </w:rPr>
        <w:t>ritardata con la presenza di complicanze tipiche, diversamente dal diabete mellito di tipo 1, in cui, invece, i sintomi spesso acuti ed in età giovanile permettono una diagnosi più tempestiva.</w:t>
      </w:r>
    </w:p>
    <w:p w14:paraId="4AE9607E" w14:textId="77777777" w:rsidR="00BF4824" w:rsidRPr="00E31DBE" w:rsidRDefault="00BF4824" w:rsidP="00336E50">
      <w:pPr>
        <w:jc w:val="both"/>
        <w:rPr>
          <w:rFonts w:ascii="Times New Roman" w:hAnsi="Times New Roman" w:cs="Times New Roman"/>
          <w:b/>
          <w:bCs/>
          <w:sz w:val="24"/>
          <w:u w:val="single"/>
        </w:rPr>
      </w:pPr>
    </w:p>
    <w:p w14:paraId="5166193C" w14:textId="77777777" w:rsidR="00F740F9" w:rsidRPr="00E31DBE" w:rsidRDefault="00F740F9" w:rsidP="00336E50">
      <w:pPr>
        <w:jc w:val="both"/>
        <w:rPr>
          <w:rFonts w:ascii="Times New Roman" w:hAnsi="Times New Roman" w:cs="Times New Roman"/>
          <w:b/>
          <w:bCs/>
          <w:sz w:val="24"/>
          <w:u w:val="single"/>
        </w:rPr>
      </w:pPr>
    </w:p>
    <w:p w14:paraId="77AC18FB" w14:textId="4ACCB923" w:rsidR="00241C7E" w:rsidRPr="00E31DBE" w:rsidRDefault="00BF4824" w:rsidP="00336E50">
      <w:pPr>
        <w:jc w:val="both"/>
        <w:rPr>
          <w:rFonts w:ascii="Times New Roman" w:hAnsi="Times New Roman" w:cs="Times New Roman"/>
          <w:b/>
          <w:bCs/>
          <w:sz w:val="24"/>
          <w:u w:val="single"/>
        </w:rPr>
      </w:pPr>
      <w:r w:rsidRPr="00E31DBE">
        <w:rPr>
          <w:rFonts w:ascii="Times New Roman" w:hAnsi="Times New Roman" w:cs="Times New Roman"/>
          <w:b/>
          <w:bCs/>
          <w:sz w:val="24"/>
          <w:u w:val="single"/>
        </w:rPr>
        <w:t>Manifestazioni cliniche:</w:t>
      </w:r>
    </w:p>
    <w:p w14:paraId="714FA00E" w14:textId="2F9DC013" w:rsidR="00BF4824" w:rsidRPr="00E31DBE" w:rsidRDefault="00794717" w:rsidP="00336E50">
      <w:pPr>
        <w:jc w:val="both"/>
        <w:rPr>
          <w:rFonts w:ascii="Times New Roman" w:hAnsi="Times New Roman" w:cs="Times New Roman"/>
          <w:sz w:val="24"/>
        </w:rPr>
      </w:pPr>
      <w:r w:rsidRPr="00E31DBE">
        <w:rPr>
          <w:rFonts w:ascii="Times New Roman" w:hAnsi="Times New Roman" w:cs="Times New Roman"/>
          <w:sz w:val="24"/>
        </w:rPr>
        <w:t xml:space="preserve">Sono presenti una serie di </w:t>
      </w:r>
      <w:r w:rsidRPr="00E31DBE">
        <w:rPr>
          <w:rFonts w:ascii="Times New Roman" w:hAnsi="Times New Roman" w:cs="Times New Roman"/>
          <w:b/>
          <w:bCs/>
          <w:sz w:val="24"/>
        </w:rPr>
        <w:t>modifiche somatiche</w:t>
      </w:r>
      <w:r w:rsidRPr="00E31DBE">
        <w:rPr>
          <w:rFonts w:ascii="Times New Roman" w:hAnsi="Times New Roman" w:cs="Times New Roman"/>
          <w:sz w:val="24"/>
        </w:rPr>
        <w:t xml:space="preserve"> legate all’effetto del GH, proprio grazie alla sua attività sull’osso e sulla cartilagine, che possono essere utili alla diagnosi:</w:t>
      </w:r>
    </w:p>
    <w:p w14:paraId="569CD1F0" w14:textId="774E7241" w:rsidR="0046100E" w:rsidRPr="00E31DBE" w:rsidRDefault="00794717" w:rsidP="006F075D">
      <w:pPr>
        <w:pStyle w:val="Paragrafoelenco"/>
        <w:numPr>
          <w:ilvl w:val="0"/>
          <w:numId w:val="5"/>
        </w:numPr>
        <w:jc w:val="both"/>
        <w:rPr>
          <w:rFonts w:ascii="Times New Roman" w:hAnsi="Times New Roman" w:cs="Times New Roman"/>
          <w:sz w:val="24"/>
        </w:rPr>
      </w:pPr>
      <w:r w:rsidRPr="00E31DBE">
        <w:rPr>
          <w:rFonts w:ascii="Times New Roman" w:hAnsi="Times New Roman" w:cs="Times New Roman"/>
          <w:b/>
          <w:bCs/>
          <w:sz w:val="24"/>
          <w:u w:val="single"/>
        </w:rPr>
        <w:t>Facies acromegalica</w:t>
      </w:r>
      <w:r w:rsidRPr="00E31DBE">
        <w:rPr>
          <w:rFonts w:ascii="Times New Roman" w:hAnsi="Times New Roman" w:cs="Times New Roman"/>
          <w:sz w:val="24"/>
        </w:rPr>
        <w:t xml:space="preserve"> → </w:t>
      </w:r>
      <w:r w:rsidR="00C7484B" w:rsidRPr="00E31DBE">
        <w:rPr>
          <w:rFonts w:ascii="Times New Roman" w:hAnsi="Times New Roman" w:cs="Times New Roman"/>
          <w:sz w:val="24"/>
        </w:rPr>
        <w:t xml:space="preserve">secondariamente ad una crescita endocondrale e periostale delle ossa, </w:t>
      </w:r>
      <w:r w:rsidRPr="00E31DBE">
        <w:rPr>
          <w:rFonts w:ascii="Times New Roman" w:hAnsi="Times New Roman" w:cs="Times New Roman"/>
          <w:sz w:val="24"/>
        </w:rPr>
        <w:t>il paziente presenta</w:t>
      </w:r>
      <w:r w:rsidR="00C7484B" w:rsidRPr="00E31DBE">
        <w:rPr>
          <w:rFonts w:ascii="Times New Roman" w:hAnsi="Times New Roman" w:cs="Times New Roman"/>
          <w:sz w:val="24"/>
        </w:rPr>
        <w:t xml:space="preserve"> iperostosi e deformità ossee</w:t>
      </w:r>
      <w:r w:rsidRPr="00E31DBE">
        <w:rPr>
          <w:rFonts w:ascii="Times New Roman" w:hAnsi="Times New Roman" w:cs="Times New Roman"/>
          <w:sz w:val="24"/>
        </w:rPr>
        <w:t xml:space="preserve"> a livello del volto, </w:t>
      </w:r>
      <w:r w:rsidR="00C7484B" w:rsidRPr="00E31DBE">
        <w:rPr>
          <w:rFonts w:ascii="Times New Roman" w:hAnsi="Times New Roman" w:cs="Times New Roman"/>
          <w:sz w:val="24"/>
        </w:rPr>
        <w:t xml:space="preserve">con manifestazioni tipiche come </w:t>
      </w:r>
      <w:r w:rsidRPr="00E31DBE">
        <w:rPr>
          <w:rFonts w:ascii="Times New Roman" w:hAnsi="Times New Roman" w:cs="Times New Roman"/>
          <w:b/>
          <w:bCs/>
          <w:sz w:val="24"/>
        </w:rPr>
        <w:t>allargamento della radice nasale,</w:t>
      </w:r>
      <w:r w:rsidRPr="00E31DBE">
        <w:rPr>
          <w:rFonts w:ascii="Times New Roman" w:hAnsi="Times New Roman" w:cs="Times New Roman"/>
          <w:sz w:val="24"/>
        </w:rPr>
        <w:t xml:space="preserve"> </w:t>
      </w:r>
      <w:r w:rsidRPr="00E31DBE">
        <w:rPr>
          <w:rFonts w:ascii="Times New Roman" w:hAnsi="Times New Roman" w:cs="Times New Roman"/>
          <w:b/>
          <w:bCs/>
          <w:sz w:val="24"/>
        </w:rPr>
        <w:t>prominenza delle bozze frontali</w:t>
      </w:r>
      <w:r w:rsidRPr="00E31DBE">
        <w:rPr>
          <w:rFonts w:ascii="Times New Roman" w:hAnsi="Times New Roman" w:cs="Times New Roman"/>
          <w:sz w:val="24"/>
        </w:rPr>
        <w:t xml:space="preserve">, </w:t>
      </w:r>
      <w:r w:rsidRPr="00E31DBE">
        <w:rPr>
          <w:rFonts w:ascii="Times New Roman" w:hAnsi="Times New Roman" w:cs="Times New Roman"/>
          <w:b/>
          <w:bCs/>
          <w:sz w:val="24"/>
        </w:rPr>
        <w:t>diastasi dentaria</w:t>
      </w:r>
      <w:r w:rsidRPr="00E31DBE">
        <w:rPr>
          <w:rFonts w:ascii="Times New Roman" w:hAnsi="Times New Roman" w:cs="Times New Roman"/>
          <w:sz w:val="24"/>
        </w:rPr>
        <w:t xml:space="preserve">, </w:t>
      </w:r>
      <w:r w:rsidRPr="00E31DBE">
        <w:rPr>
          <w:rFonts w:ascii="Times New Roman" w:hAnsi="Times New Roman" w:cs="Times New Roman"/>
          <w:b/>
          <w:bCs/>
          <w:sz w:val="24"/>
        </w:rPr>
        <w:t>macroglossia</w:t>
      </w:r>
      <w:r w:rsidR="00182EAE" w:rsidRPr="00E31DBE">
        <w:rPr>
          <w:rFonts w:ascii="Times New Roman" w:hAnsi="Times New Roman" w:cs="Times New Roman"/>
          <w:sz w:val="24"/>
        </w:rPr>
        <w:t xml:space="preserve"> (quest’ultima per effetto</w:t>
      </w:r>
      <w:r w:rsidR="0018775B" w:rsidRPr="00E31DBE">
        <w:rPr>
          <w:rFonts w:ascii="Times New Roman" w:hAnsi="Times New Roman" w:cs="Times New Roman"/>
          <w:sz w:val="24"/>
        </w:rPr>
        <w:t xml:space="preserve"> stimolante</w:t>
      </w:r>
      <w:r w:rsidR="00182EAE" w:rsidRPr="00E31DBE">
        <w:rPr>
          <w:rFonts w:ascii="Times New Roman" w:hAnsi="Times New Roman" w:cs="Times New Roman"/>
          <w:sz w:val="24"/>
        </w:rPr>
        <w:t xml:space="preserve"> sui tessuti molli)</w:t>
      </w:r>
      <w:r w:rsidRPr="00E31DBE">
        <w:rPr>
          <w:rFonts w:ascii="Times New Roman" w:hAnsi="Times New Roman" w:cs="Times New Roman"/>
          <w:sz w:val="24"/>
        </w:rPr>
        <w:t>. Questi cambiamenti somatici del volto sono lenti e progressivi e portano ad un aspetto per così dire “grottesco” del volto che si può ritrovare nella quasi totalità dei pazienti acromegalici.</w:t>
      </w:r>
    </w:p>
    <w:p w14:paraId="5B186DCD" w14:textId="3A68DF53" w:rsidR="0046100E" w:rsidRPr="00E31DBE" w:rsidRDefault="0046100E" w:rsidP="0046100E">
      <w:pPr>
        <w:pStyle w:val="Paragrafoelenco"/>
        <w:ind w:left="1080"/>
        <w:jc w:val="both"/>
        <w:rPr>
          <w:rFonts w:ascii="Times New Roman" w:hAnsi="Times New Roman" w:cs="Times New Roman"/>
          <w:sz w:val="24"/>
        </w:rPr>
      </w:pPr>
    </w:p>
    <w:tbl>
      <w:tblPr>
        <w:tblStyle w:val="Grigliatabella"/>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1"/>
        <w:gridCol w:w="3767"/>
      </w:tblGrid>
      <w:tr w:rsidR="0046100E" w:rsidRPr="00E31DBE" w14:paraId="52F0E197" w14:textId="77777777" w:rsidTr="0046100E">
        <w:tc>
          <w:tcPr>
            <w:tcW w:w="4274" w:type="dxa"/>
          </w:tcPr>
          <w:p w14:paraId="1883924B" w14:textId="37FA8C42" w:rsidR="0046100E" w:rsidRPr="00E31DBE" w:rsidRDefault="0046100E" w:rsidP="0046100E">
            <w:pPr>
              <w:pStyle w:val="Paragrafoelenco"/>
              <w:ind w:left="0"/>
              <w:jc w:val="both"/>
              <w:rPr>
                <w:rFonts w:ascii="Times New Roman" w:hAnsi="Times New Roman" w:cs="Times New Roman"/>
                <w:sz w:val="24"/>
              </w:rPr>
            </w:pPr>
            <w:r w:rsidRPr="00E31DBE">
              <w:rPr>
                <w:rFonts w:ascii="Times New Roman" w:hAnsi="Times New Roman" w:cs="Times New Roman"/>
                <w:noProof/>
                <w:sz w:val="24"/>
                <w:lang w:eastAsia="it-IT"/>
              </w:rPr>
              <w:drawing>
                <wp:inline distT="0" distB="0" distL="0" distR="0" wp14:anchorId="228EE054" wp14:editId="014DBF88">
                  <wp:extent cx="3092450" cy="971550"/>
                  <wp:effectExtent l="0" t="0" r="0" b="0"/>
                  <wp:docPr id="1453981033" name="Immagine 1" descr="Immagine che contiene Viso umano, uomo, schermata, Fro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81033" name="Immagine 1" descr="Immagine che contiene Viso umano, uomo, schermata, Fronte&#10;&#10;Descrizione generata automaticamente"/>
                          <pic:cNvPicPr/>
                        </pic:nvPicPr>
                        <pic:blipFill rotWithShape="1">
                          <a:blip r:embed="rId29">
                            <a:extLst>
                              <a:ext uri="{28A0092B-C50C-407E-A947-70E740481C1C}">
                                <a14:useLocalDpi xmlns:a14="http://schemas.microsoft.com/office/drawing/2010/main" val="0"/>
                              </a:ext>
                            </a:extLst>
                          </a:blip>
                          <a:srcRect l="2092" t="14035"/>
                          <a:stretch/>
                        </pic:blipFill>
                        <pic:spPr bwMode="auto">
                          <a:xfrm>
                            <a:off x="0" y="0"/>
                            <a:ext cx="3092450" cy="971550"/>
                          </a:xfrm>
                          <a:prstGeom prst="rect">
                            <a:avLst/>
                          </a:prstGeom>
                          <a:ln>
                            <a:noFill/>
                          </a:ln>
                          <a:extLst>
                            <a:ext uri="{53640926-AAD7-44D8-BBD7-CCE9431645EC}">
                              <a14:shadowObscured xmlns:a14="http://schemas.microsoft.com/office/drawing/2010/main"/>
                            </a:ext>
                          </a:extLst>
                        </pic:spPr>
                      </pic:pic>
                    </a:graphicData>
                  </a:graphic>
                </wp:inline>
              </w:drawing>
            </w:r>
          </w:p>
        </w:tc>
        <w:tc>
          <w:tcPr>
            <w:tcW w:w="4274" w:type="dxa"/>
            <w:vMerge w:val="restart"/>
          </w:tcPr>
          <w:p w14:paraId="0A900A89" w14:textId="42BD545E" w:rsidR="0046100E" w:rsidRPr="00E31DBE" w:rsidRDefault="0046100E" w:rsidP="0046100E">
            <w:pPr>
              <w:pStyle w:val="Paragrafoelenco"/>
              <w:ind w:left="0"/>
              <w:jc w:val="both"/>
              <w:rPr>
                <w:rFonts w:ascii="Times New Roman" w:hAnsi="Times New Roman" w:cs="Times New Roman"/>
                <w:sz w:val="24"/>
              </w:rPr>
            </w:pPr>
            <w:r w:rsidRPr="00E31DBE">
              <w:rPr>
                <w:rFonts w:ascii="Times New Roman" w:hAnsi="Times New Roman" w:cs="Times New Roman"/>
                <w:noProof/>
                <w:sz w:val="24"/>
                <w:lang w:eastAsia="it-IT"/>
              </w:rPr>
              <w:drawing>
                <wp:inline distT="0" distB="0" distL="0" distR="0" wp14:anchorId="7D00C2D4" wp14:editId="5CA18D14">
                  <wp:extent cx="2397125" cy="1962785"/>
                  <wp:effectExtent l="0" t="0" r="3175" b="0"/>
                  <wp:docPr id="188606425" name="Immagine 1" descr="Immagine che contiene Viso umano, persona, Fronte, masc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6425" name="Immagine 1" descr="Immagine che contiene Viso umano, persona, Fronte, mascella&#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2397125" cy="1962785"/>
                          </a:xfrm>
                          <a:prstGeom prst="rect">
                            <a:avLst/>
                          </a:prstGeom>
                        </pic:spPr>
                      </pic:pic>
                    </a:graphicData>
                  </a:graphic>
                </wp:inline>
              </w:drawing>
            </w:r>
          </w:p>
        </w:tc>
      </w:tr>
      <w:tr w:rsidR="0046100E" w:rsidRPr="00E31DBE" w14:paraId="2FF1F1AB" w14:textId="77777777" w:rsidTr="0046100E">
        <w:tc>
          <w:tcPr>
            <w:tcW w:w="4274" w:type="dxa"/>
          </w:tcPr>
          <w:p w14:paraId="7E0B440E" w14:textId="3BB85A6D" w:rsidR="0046100E" w:rsidRPr="00E31DBE" w:rsidRDefault="0046100E" w:rsidP="0046100E">
            <w:pPr>
              <w:pStyle w:val="Paragrafoelenco"/>
              <w:ind w:left="0"/>
              <w:jc w:val="both"/>
              <w:rPr>
                <w:rFonts w:ascii="Times New Roman" w:hAnsi="Times New Roman" w:cs="Times New Roman"/>
                <w:sz w:val="24"/>
              </w:rPr>
            </w:pPr>
            <w:r w:rsidRPr="00E31DBE">
              <w:rPr>
                <w:rFonts w:ascii="Times New Roman" w:hAnsi="Times New Roman" w:cs="Times New Roman"/>
                <w:noProof/>
                <w:sz w:val="24"/>
                <w:lang w:eastAsia="it-IT"/>
              </w:rPr>
              <w:drawing>
                <wp:inline distT="0" distB="0" distL="0" distR="0" wp14:anchorId="041FF142" wp14:editId="4C7F60CD">
                  <wp:extent cx="2884805" cy="1314450"/>
                  <wp:effectExtent l="0" t="0" r="0" b="0"/>
                  <wp:docPr id="1740509713" name="Immagine 1" descr="Immagine che contiene Viso umano, vestiti, Carta fotografic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09713" name="Immagine 1" descr="Immagine che contiene Viso umano, vestiti, Carta fotografica, persona&#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2884805" cy="1314450"/>
                          </a:xfrm>
                          <a:prstGeom prst="rect">
                            <a:avLst/>
                          </a:prstGeom>
                        </pic:spPr>
                      </pic:pic>
                    </a:graphicData>
                  </a:graphic>
                </wp:inline>
              </w:drawing>
            </w:r>
          </w:p>
        </w:tc>
        <w:tc>
          <w:tcPr>
            <w:tcW w:w="4274" w:type="dxa"/>
            <w:vMerge/>
          </w:tcPr>
          <w:p w14:paraId="113EC400" w14:textId="77777777" w:rsidR="0046100E" w:rsidRPr="00E31DBE" w:rsidRDefault="0046100E" w:rsidP="0046100E">
            <w:pPr>
              <w:pStyle w:val="Paragrafoelenco"/>
              <w:ind w:left="0"/>
              <w:jc w:val="both"/>
              <w:rPr>
                <w:rFonts w:ascii="Times New Roman" w:hAnsi="Times New Roman" w:cs="Times New Roman"/>
                <w:sz w:val="24"/>
              </w:rPr>
            </w:pPr>
          </w:p>
        </w:tc>
      </w:tr>
    </w:tbl>
    <w:p w14:paraId="6E5EA086" w14:textId="77777777" w:rsidR="0046100E" w:rsidRPr="00E31DBE" w:rsidRDefault="0046100E" w:rsidP="0046100E">
      <w:pPr>
        <w:pStyle w:val="Paragrafoelenco"/>
        <w:ind w:left="1080"/>
        <w:jc w:val="both"/>
        <w:rPr>
          <w:rFonts w:ascii="Times New Roman" w:hAnsi="Times New Roman" w:cs="Times New Roman"/>
          <w:sz w:val="24"/>
        </w:rPr>
      </w:pPr>
    </w:p>
    <w:p w14:paraId="5831E9E4" w14:textId="3ED4C98D" w:rsidR="002E671B" w:rsidRPr="00E31DBE" w:rsidRDefault="002E671B" w:rsidP="00794717">
      <w:pPr>
        <w:pStyle w:val="Paragrafoelenco"/>
        <w:numPr>
          <w:ilvl w:val="0"/>
          <w:numId w:val="5"/>
        </w:numPr>
        <w:jc w:val="both"/>
        <w:rPr>
          <w:rFonts w:ascii="Times New Roman" w:hAnsi="Times New Roman" w:cs="Times New Roman"/>
          <w:sz w:val="24"/>
        </w:rPr>
      </w:pPr>
      <w:r w:rsidRPr="00E31DBE">
        <w:rPr>
          <w:rFonts w:ascii="Times New Roman" w:hAnsi="Times New Roman" w:cs="Times New Roman"/>
          <w:b/>
          <w:bCs/>
          <w:sz w:val="24"/>
          <w:u w:val="single"/>
        </w:rPr>
        <w:t>Crescita</w:t>
      </w:r>
      <w:r w:rsidR="00C7484B" w:rsidRPr="00E31DBE">
        <w:rPr>
          <w:rFonts w:ascii="Times New Roman" w:hAnsi="Times New Roman" w:cs="Times New Roman"/>
          <w:b/>
          <w:bCs/>
          <w:sz w:val="24"/>
          <w:u w:val="single"/>
        </w:rPr>
        <w:t xml:space="preserve"> ed ingrandimento</w:t>
      </w:r>
      <w:r w:rsidRPr="00E31DBE">
        <w:rPr>
          <w:rFonts w:ascii="Times New Roman" w:hAnsi="Times New Roman" w:cs="Times New Roman"/>
          <w:b/>
          <w:bCs/>
          <w:sz w:val="24"/>
          <w:u w:val="single"/>
        </w:rPr>
        <w:t xml:space="preserve"> delle estremità</w:t>
      </w:r>
      <w:r w:rsidR="00C7484B" w:rsidRPr="00E31DBE">
        <w:rPr>
          <w:rFonts w:ascii="Times New Roman" w:hAnsi="Times New Roman" w:cs="Times New Roman"/>
          <w:b/>
          <w:bCs/>
          <w:sz w:val="24"/>
          <w:u w:val="single"/>
        </w:rPr>
        <w:t xml:space="preserve"> acrali</w:t>
      </w:r>
      <w:r w:rsidR="00C7484B" w:rsidRPr="00E31DBE">
        <w:rPr>
          <w:rFonts w:ascii="Times New Roman" w:hAnsi="Times New Roman" w:cs="Times New Roman"/>
          <w:sz w:val="24"/>
        </w:rPr>
        <w:t xml:space="preserve"> → manifestazione riscontrabile, dunque, come ingrandimento delle estremità di mani e piedi</w:t>
      </w:r>
      <w:r w:rsidR="00182EAE" w:rsidRPr="00E31DBE">
        <w:rPr>
          <w:rFonts w:ascii="Times New Roman" w:hAnsi="Times New Roman" w:cs="Times New Roman"/>
          <w:sz w:val="24"/>
        </w:rPr>
        <w:t xml:space="preserve"> (definibile soprattutto chiedendo al paziente se nella sua vita abbia dovuto ricorrere a cambiamenti inusuali del numero di scarpe, nella dimensione di eventuali anelli)</w:t>
      </w:r>
      <w:r w:rsidR="00C7484B" w:rsidRPr="00E31DBE">
        <w:rPr>
          <w:rFonts w:ascii="Times New Roman" w:hAnsi="Times New Roman" w:cs="Times New Roman"/>
          <w:sz w:val="24"/>
        </w:rPr>
        <w:t>.</w:t>
      </w:r>
    </w:p>
    <w:p w14:paraId="127344C6" w14:textId="4D9A3F4B" w:rsidR="00C7484B" w:rsidRPr="00E31DBE" w:rsidRDefault="00C7484B" w:rsidP="00C7484B">
      <w:pPr>
        <w:jc w:val="both"/>
        <w:rPr>
          <w:rFonts w:ascii="Times New Roman" w:hAnsi="Times New Roman" w:cs="Times New Roman"/>
          <w:sz w:val="24"/>
        </w:rPr>
      </w:pPr>
      <w:r w:rsidRPr="00E31DBE">
        <w:rPr>
          <w:rFonts w:ascii="Times New Roman" w:hAnsi="Times New Roman" w:cs="Times New Roman"/>
          <w:sz w:val="24"/>
        </w:rPr>
        <w:t>Oltre alla sintomatologia somatica tipica, l’acromegalia/gigantismo</w:t>
      </w:r>
      <w:r w:rsidR="00B01908" w:rsidRPr="00E31DBE">
        <w:rPr>
          <w:rFonts w:ascii="Times New Roman" w:hAnsi="Times New Roman" w:cs="Times New Roman"/>
          <w:sz w:val="24"/>
        </w:rPr>
        <w:t xml:space="preserve"> è importante soprattutto perché si associa a </w:t>
      </w:r>
      <w:r w:rsidRPr="00E31DBE">
        <w:rPr>
          <w:rFonts w:ascii="Times New Roman" w:hAnsi="Times New Roman" w:cs="Times New Roman"/>
          <w:sz w:val="24"/>
        </w:rPr>
        <w:t xml:space="preserve">delle </w:t>
      </w:r>
      <w:r w:rsidRPr="00E31DBE">
        <w:rPr>
          <w:rFonts w:ascii="Times New Roman" w:hAnsi="Times New Roman" w:cs="Times New Roman"/>
          <w:b/>
          <w:bCs/>
          <w:sz w:val="24"/>
        </w:rPr>
        <w:t>complicanze sistemiche</w:t>
      </w:r>
      <w:r w:rsidRPr="00E31DBE">
        <w:rPr>
          <w:rFonts w:ascii="Times New Roman" w:hAnsi="Times New Roman" w:cs="Times New Roman"/>
          <w:sz w:val="24"/>
        </w:rPr>
        <w:t xml:space="preserve"> </w:t>
      </w:r>
      <w:r w:rsidR="00E6565C" w:rsidRPr="00E31DBE">
        <w:rPr>
          <w:rFonts w:ascii="Times New Roman" w:hAnsi="Times New Roman" w:cs="Times New Roman"/>
          <w:sz w:val="24"/>
        </w:rPr>
        <w:t>rilevanti</w:t>
      </w:r>
      <w:r w:rsidRPr="00E31DBE">
        <w:rPr>
          <w:rFonts w:ascii="Times New Roman" w:hAnsi="Times New Roman" w:cs="Times New Roman"/>
          <w:sz w:val="24"/>
        </w:rPr>
        <w:t xml:space="preserve">, soprattutto </w:t>
      </w:r>
      <w:r w:rsidR="00E6565C" w:rsidRPr="00E31DBE">
        <w:rPr>
          <w:rFonts w:ascii="Times New Roman" w:hAnsi="Times New Roman" w:cs="Times New Roman"/>
          <w:sz w:val="24"/>
        </w:rPr>
        <w:t>dovute</w:t>
      </w:r>
      <w:r w:rsidRPr="00E31DBE">
        <w:rPr>
          <w:rFonts w:ascii="Times New Roman" w:hAnsi="Times New Roman" w:cs="Times New Roman"/>
          <w:sz w:val="24"/>
        </w:rPr>
        <w:t xml:space="preserve"> ad un</w:t>
      </w:r>
      <w:r w:rsidR="00E6565C" w:rsidRPr="00E31DBE">
        <w:rPr>
          <w:rFonts w:ascii="Times New Roman" w:hAnsi="Times New Roman" w:cs="Times New Roman"/>
          <w:sz w:val="24"/>
        </w:rPr>
        <w:t>’</w:t>
      </w:r>
      <w:r w:rsidRPr="00E31DBE">
        <w:rPr>
          <w:rFonts w:ascii="Times New Roman" w:hAnsi="Times New Roman" w:cs="Times New Roman"/>
          <w:sz w:val="24"/>
        </w:rPr>
        <w:t>iperstimolazione per lunghi periodi di tempo data dal GH in eccesso ed a carico di diversi distretti dell’organismo:</w:t>
      </w:r>
    </w:p>
    <w:p w14:paraId="1A037C03" w14:textId="19F17872" w:rsidR="00C7484B" w:rsidRPr="00E31DBE" w:rsidRDefault="00C7484B" w:rsidP="00C7484B">
      <w:pPr>
        <w:pStyle w:val="Paragrafoelenco"/>
        <w:numPr>
          <w:ilvl w:val="0"/>
          <w:numId w:val="6"/>
        </w:numPr>
        <w:jc w:val="both"/>
        <w:rPr>
          <w:rFonts w:ascii="Times New Roman" w:hAnsi="Times New Roman" w:cs="Times New Roman"/>
          <w:b/>
          <w:bCs/>
          <w:sz w:val="24"/>
          <w:u w:val="single"/>
        </w:rPr>
      </w:pPr>
      <w:r w:rsidRPr="00E31DBE">
        <w:rPr>
          <w:rFonts w:ascii="Times New Roman" w:hAnsi="Times New Roman" w:cs="Times New Roman"/>
          <w:b/>
          <w:bCs/>
          <w:sz w:val="24"/>
          <w:u w:val="single"/>
        </w:rPr>
        <w:t>Complicanze cardiovascolari</w:t>
      </w:r>
      <w:r w:rsidR="00CD0F15" w:rsidRPr="00E31DBE">
        <w:rPr>
          <w:rFonts w:ascii="Times New Roman" w:hAnsi="Times New Roman" w:cs="Times New Roman"/>
          <w:sz w:val="24"/>
        </w:rPr>
        <w:t xml:space="preserve"> → </w:t>
      </w:r>
      <w:r w:rsidR="00CD0F15" w:rsidRPr="00E31DBE">
        <w:rPr>
          <w:rFonts w:ascii="Times New Roman" w:hAnsi="Times New Roman" w:cs="Times New Roman"/>
          <w:sz w:val="24"/>
          <w:u w:val="single"/>
        </w:rPr>
        <w:t>ipertensione arteriosa,</w:t>
      </w:r>
      <w:r w:rsidR="00CD0F15" w:rsidRPr="00E31DBE">
        <w:rPr>
          <w:rFonts w:ascii="Times New Roman" w:hAnsi="Times New Roman" w:cs="Times New Roman"/>
          <w:sz w:val="24"/>
        </w:rPr>
        <w:t xml:space="preserve"> </w:t>
      </w:r>
      <w:r w:rsidR="00CD0F15" w:rsidRPr="00E31DBE">
        <w:rPr>
          <w:rFonts w:ascii="Times New Roman" w:hAnsi="Times New Roman" w:cs="Times New Roman"/>
          <w:sz w:val="24"/>
          <w:u w:val="single"/>
        </w:rPr>
        <w:t>cardiomiopatia ipertrofica</w:t>
      </w:r>
      <w:r w:rsidR="00D43FE8" w:rsidRPr="00E31DBE">
        <w:rPr>
          <w:rFonts w:ascii="Times New Roman" w:hAnsi="Times New Roman" w:cs="Times New Roman"/>
          <w:sz w:val="24"/>
        </w:rPr>
        <w:t>, scompenso cardiaco</w:t>
      </w:r>
    </w:p>
    <w:p w14:paraId="7E2B33F8" w14:textId="6E5ABFED" w:rsidR="00C7484B" w:rsidRPr="00E31DBE" w:rsidRDefault="00C7484B" w:rsidP="00C7484B">
      <w:pPr>
        <w:pStyle w:val="Paragrafoelenco"/>
        <w:numPr>
          <w:ilvl w:val="0"/>
          <w:numId w:val="6"/>
        </w:numPr>
        <w:jc w:val="both"/>
        <w:rPr>
          <w:rFonts w:ascii="Times New Roman" w:hAnsi="Times New Roman" w:cs="Times New Roman"/>
          <w:b/>
          <w:bCs/>
          <w:sz w:val="24"/>
          <w:u w:val="single"/>
        </w:rPr>
      </w:pPr>
      <w:r w:rsidRPr="00E31DBE">
        <w:rPr>
          <w:rFonts w:ascii="Times New Roman" w:hAnsi="Times New Roman" w:cs="Times New Roman"/>
          <w:b/>
          <w:bCs/>
          <w:sz w:val="24"/>
          <w:u w:val="single"/>
        </w:rPr>
        <w:t>Complicanze respiratorie</w:t>
      </w:r>
      <w:r w:rsidR="00D43FE8" w:rsidRPr="00E31DBE">
        <w:rPr>
          <w:rFonts w:ascii="Times New Roman" w:hAnsi="Times New Roman" w:cs="Times New Roman"/>
          <w:sz w:val="24"/>
        </w:rPr>
        <w:t xml:space="preserve"> → </w:t>
      </w:r>
      <w:r w:rsidR="00D43FE8" w:rsidRPr="00E31DBE">
        <w:rPr>
          <w:rFonts w:ascii="Times New Roman" w:hAnsi="Times New Roman" w:cs="Times New Roman"/>
          <w:sz w:val="24"/>
          <w:u w:val="single"/>
        </w:rPr>
        <w:t>apnee ostruttive del sonno</w:t>
      </w:r>
    </w:p>
    <w:p w14:paraId="2F91FB14" w14:textId="72B908BB" w:rsidR="00C7484B" w:rsidRPr="00E31DBE" w:rsidRDefault="00C7484B" w:rsidP="00C7484B">
      <w:pPr>
        <w:pStyle w:val="Paragrafoelenco"/>
        <w:numPr>
          <w:ilvl w:val="0"/>
          <w:numId w:val="6"/>
        </w:numPr>
        <w:jc w:val="both"/>
        <w:rPr>
          <w:rFonts w:ascii="Times New Roman" w:hAnsi="Times New Roman" w:cs="Times New Roman"/>
          <w:b/>
          <w:bCs/>
          <w:sz w:val="24"/>
          <w:u w:val="single"/>
        </w:rPr>
      </w:pPr>
      <w:r w:rsidRPr="00E31DBE">
        <w:rPr>
          <w:rFonts w:ascii="Times New Roman" w:hAnsi="Times New Roman" w:cs="Times New Roman"/>
          <w:b/>
          <w:bCs/>
          <w:sz w:val="24"/>
          <w:u w:val="single"/>
        </w:rPr>
        <w:t>Complicanze gastrointestinali</w:t>
      </w:r>
      <w:r w:rsidR="00D43FE8" w:rsidRPr="00E31DBE">
        <w:rPr>
          <w:rFonts w:ascii="Times New Roman" w:hAnsi="Times New Roman" w:cs="Times New Roman"/>
          <w:sz w:val="24"/>
        </w:rPr>
        <w:t xml:space="preserve"> → </w:t>
      </w:r>
      <w:r w:rsidR="00D43FE8" w:rsidRPr="00E31DBE">
        <w:rPr>
          <w:rFonts w:ascii="Times New Roman" w:hAnsi="Times New Roman" w:cs="Times New Roman"/>
          <w:sz w:val="24"/>
          <w:u w:val="single"/>
        </w:rPr>
        <w:t>poliposi intestinale</w:t>
      </w:r>
      <w:r w:rsidR="00D43FE8" w:rsidRPr="00E31DBE">
        <w:rPr>
          <w:rFonts w:ascii="Times New Roman" w:hAnsi="Times New Roman" w:cs="Times New Roman"/>
          <w:sz w:val="24"/>
        </w:rPr>
        <w:t xml:space="preserve"> (la colonscopia è, dunque, un esame di screening necessario per tutti i pazienti con acromegalia</w:t>
      </w:r>
      <w:r w:rsidR="00AB77A6" w:rsidRPr="00E31DBE">
        <w:rPr>
          <w:rFonts w:ascii="Times New Roman" w:hAnsi="Times New Roman" w:cs="Times New Roman"/>
          <w:sz w:val="24"/>
        </w:rPr>
        <w:t xml:space="preserve"> a cadenza biennale</w:t>
      </w:r>
      <w:r w:rsidR="00D43FE8" w:rsidRPr="00E31DBE">
        <w:rPr>
          <w:rFonts w:ascii="Times New Roman" w:hAnsi="Times New Roman" w:cs="Times New Roman"/>
          <w:sz w:val="24"/>
        </w:rPr>
        <w:t>)</w:t>
      </w:r>
    </w:p>
    <w:p w14:paraId="5BEDD5CC" w14:textId="3C3DA0AF" w:rsidR="00C7484B" w:rsidRPr="00E31DBE" w:rsidRDefault="00C7484B" w:rsidP="00C7484B">
      <w:pPr>
        <w:pStyle w:val="Paragrafoelenco"/>
        <w:numPr>
          <w:ilvl w:val="0"/>
          <w:numId w:val="6"/>
        </w:numPr>
        <w:jc w:val="both"/>
        <w:rPr>
          <w:rFonts w:ascii="Times New Roman" w:hAnsi="Times New Roman" w:cs="Times New Roman"/>
          <w:b/>
          <w:bCs/>
          <w:sz w:val="24"/>
          <w:u w:val="single"/>
        </w:rPr>
      </w:pPr>
      <w:r w:rsidRPr="00E31DBE">
        <w:rPr>
          <w:rFonts w:ascii="Times New Roman" w:hAnsi="Times New Roman" w:cs="Times New Roman"/>
          <w:b/>
          <w:bCs/>
          <w:sz w:val="24"/>
          <w:u w:val="single"/>
        </w:rPr>
        <w:t>Complicanze gonadiche e altr</w:t>
      </w:r>
      <w:r w:rsidR="00AB77A6" w:rsidRPr="00E31DBE">
        <w:rPr>
          <w:rFonts w:ascii="Times New Roman" w:hAnsi="Times New Roman" w:cs="Times New Roman"/>
          <w:b/>
          <w:bCs/>
          <w:sz w:val="24"/>
          <w:u w:val="single"/>
        </w:rPr>
        <w:t>e ghiandole</w:t>
      </w:r>
      <w:r w:rsidR="00AB77A6" w:rsidRPr="00E31DBE">
        <w:rPr>
          <w:rFonts w:ascii="Times New Roman" w:hAnsi="Times New Roman" w:cs="Times New Roman"/>
          <w:sz w:val="24"/>
        </w:rPr>
        <w:t xml:space="preserve"> → nell’uomo </w:t>
      </w:r>
      <w:r w:rsidR="00AB77A6" w:rsidRPr="00E31DBE">
        <w:rPr>
          <w:rFonts w:ascii="Times New Roman" w:hAnsi="Times New Roman" w:cs="Times New Roman"/>
          <w:sz w:val="24"/>
          <w:u w:val="single"/>
        </w:rPr>
        <w:t>ipertrofia prostatica</w:t>
      </w:r>
      <w:r w:rsidR="00231E63" w:rsidRPr="00E31DBE">
        <w:rPr>
          <w:rFonts w:ascii="Times New Roman" w:hAnsi="Times New Roman" w:cs="Times New Roman"/>
          <w:sz w:val="24"/>
        </w:rPr>
        <w:t>,</w:t>
      </w:r>
      <w:r w:rsidR="00AB77A6" w:rsidRPr="00E31DBE">
        <w:rPr>
          <w:rFonts w:ascii="Times New Roman" w:hAnsi="Times New Roman" w:cs="Times New Roman"/>
          <w:sz w:val="24"/>
        </w:rPr>
        <w:t xml:space="preserve"> </w:t>
      </w:r>
      <w:r w:rsidR="00AB77A6" w:rsidRPr="00E31DBE">
        <w:rPr>
          <w:rFonts w:ascii="Times New Roman" w:hAnsi="Times New Roman" w:cs="Times New Roman"/>
          <w:sz w:val="24"/>
          <w:u w:val="single"/>
        </w:rPr>
        <w:t>disfunzione erettile</w:t>
      </w:r>
      <w:r w:rsidR="00231E63" w:rsidRPr="00E31DBE">
        <w:rPr>
          <w:rFonts w:ascii="Times New Roman" w:hAnsi="Times New Roman" w:cs="Times New Roman"/>
          <w:sz w:val="24"/>
        </w:rPr>
        <w:t xml:space="preserve"> e calo della libido</w:t>
      </w:r>
      <w:r w:rsidR="00AB77A6" w:rsidRPr="00E31DBE">
        <w:rPr>
          <w:rFonts w:ascii="Times New Roman" w:hAnsi="Times New Roman" w:cs="Times New Roman"/>
          <w:sz w:val="24"/>
        </w:rPr>
        <w:t xml:space="preserve">, nella donna, invece, </w:t>
      </w:r>
      <w:r w:rsidR="00AB77A6" w:rsidRPr="00E31DBE">
        <w:rPr>
          <w:rFonts w:ascii="Times New Roman" w:hAnsi="Times New Roman" w:cs="Times New Roman"/>
          <w:sz w:val="24"/>
          <w:u w:val="single"/>
        </w:rPr>
        <w:t>neoplasie mammarie</w:t>
      </w:r>
      <w:r w:rsidR="00AB77A6" w:rsidRPr="00E31DBE">
        <w:rPr>
          <w:rFonts w:ascii="Times New Roman" w:hAnsi="Times New Roman" w:cs="Times New Roman"/>
          <w:sz w:val="24"/>
        </w:rPr>
        <w:t xml:space="preserve">, </w:t>
      </w:r>
      <w:r w:rsidR="00AB77A6" w:rsidRPr="00E31DBE">
        <w:rPr>
          <w:rFonts w:ascii="Times New Roman" w:hAnsi="Times New Roman" w:cs="Times New Roman"/>
          <w:sz w:val="24"/>
          <w:u w:val="single"/>
        </w:rPr>
        <w:t>irregolarità mestruali</w:t>
      </w:r>
    </w:p>
    <w:p w14:paraId="38AF1FCE" w14:textId="0BED1A7C" w:rsidR="00C7484B" w:rsidRPr="00E31DBE" w:rsidRDefault="00C7484B" w:rsidP="00C7484B">
      <w:pPr>
        <w:pStyle w:val="Paragrafoelenco"/>
        <w:numPr>
          <w:ilvl w:val="0"/>
          <w:numId w:val="6"/>
        </w:numPr>
        <w:jc w:val="both"/>
        <w:rPr>
          <w:rFonts w:ascii="Times New Roman" w:hAnsi="Times New Roman" w:cs="Times New Roman"/>
          <w:b/>
          <w:bCs/>
          <w:sz w:val="24"/>
          <w:u w:val="single"/>
        </w:rPr>
      </w:pPr>
      <w:r w:rsidRPr="00E31DBE">
        <w:rPr>
          <w:rFonts w:ascii="Times New Roman" w:hAnsi="Times New Roman" w:cs="Times New Roman"/>
          <w:b/>
          <w:bCs/>
          <w:sz w:val="24"/>
          <w:u w:val="single"/>
        </w:rPr>
        <w:t>Complicanze metaboliche ed endocrine</w:t>
      </w:r>
      <w:r w:rsidR="00AB77A6" w:rsidRPr="00E31DBE">
        <w:rPr>
          <w:rFonts w:ascii="Times New Roman" w:hAnsi="Times New Roman" w:cs="Times New Roman"/>
          <w:sz w:val="24"/>
        </w:rPr>
        <w:t xml:space="preserve"> → alterata tolleranza al glucosio e </w:t>
      </w:r>
      <w:r w:rsidR="00AB77A6" w:rsidRPr="00E31DBE">
        <w:rPr>
          <w:rFonts w:ascii="Times New Roman" w:hAnsi="Times New Roman" w:cs="Times New Roman"/>
          <w:sz w:val="24"/>
          <w:u w:val="single"/>
        </w:rPr>
        <w:t>diabete</w:t>
      </w:r>
      <w:r w:rsidR="00AB77A6" w:rsidRPr="00E31DBE">
        <w:rPr>
          <w:rFonts w:ascii="Times New Roman" w:hAnsi="Times New Roman" w:cs="Times New Roman"/>
          <w:sz w:val="24"/>
        </w:rPr>
        <w:t xml:space="preserve"> (per l’azione iperglicemizzante del GH)</w:t>
      </w:r>
      <w:r w:rsidR="00231E63" w:rsidRPr="00E31DBE">
        <w:rPr>
          <w:rFonts w:ascii="Times New Roman" w:hAnsi="Times New Roman" w:cs="Times New Roman"/>
          <w:sz w:val="24"/>
        </w:rPr>
        <w:t xml:space="preserve">, </w:t>
      </w:r>
      <w:r w:rsidR="00231E63" w:rsidRPr="00E31DBE">
        <w:rPr>
          <w:rFonts w:ascii="Times New Roman" w:hAnsi="Times New Roman" w:cs="Times New Roman"/>
          <w:sz w:val="24"/>
          <w:u w:val="single"/>
        </w:rPr>
        <w:t>dislipidemia</w:t>
      </w:r>
      <w:r w:rsidR="00231E63" w:rsidRPr="00E31DBE">
        <w:rPr>
          <w:rFonts w:ascii="Times New Roman" w:hAnsi="Times New Roman" w:cs="Times New Roman"/>
          <w:sz w:val="24"/>
        </w:rPr>
        <w:t xml:space="preserve"> (per effetto di stimolazione della lipolisi) e </w:t>
      </w:r>
      <w:r w:rsidR="00231E63" w:rsidRPr="00E31DBE">
        <w:rPr>
          <w:rFonts w:ascii="Times New Roman" w:hAnsi="Times New Roman" w:cs="Times New Roman"/>
          <w:sz w:val="24"/>
          <w:u w:val="single"/>
        </w:rPr>
        <w:t>gozzo tiroideo</w:t>
      </w:r>
      <w:r w:rsidR="00231E63" w:rsidRPr="00E31DBE">
        <w:rPr>
          <w:rFonts w:ascii="Times New Roman" w:hAnsi="Times New Roman" w:cs="Times New Roman"/>
          <w:sz w:val="24"/>
        </w:rPr>
        <w:t xml:space="preserve"> (per stimolazione proliferativa a livello tiroideo)</w:t>
      </w:r>
    </w:p>
    <w:p w14:paraId="7AA1F979" w14:textId="221DC46A" w:rsidR="00C7484B" w:rsidRPr="00E31DBE" w:rsidRDefault="00C7484B" w:rsidP="00C7484B">
      <w:pPr>
        <w:pStyle w:val="Paragrafoelenco"/>
        <w:numPr>
          <w:ilvl w:val="0"/>
          <w:numId w:val="6"/>
        </w:numPr>
        <w:jc w:val="both"/>
        <w:rPr>
          <w:rFonts w:ascii="Times New Roman" w:hAnsi="Times New Roman" w:cs="Times New Roman"/>
          <w:b/>
          <w:bCs/>
          <w:sz w:val="24"/>
          <w:u w:val="single"/>
        </w:rPr>
      </w:pPr>
      <w:r w:rsidRPr="00E31DBE">
        <w:rPr>
          <w:rFonts w:ascii="Times New Roman" w:hAnsi="Times New Roman" w:cs="Times New Roman"/>
          <w:b/>
          <w:bCs/>
          <w:sz w:val="24"/>
          <w:u w:val="single"/>
        </w:rPr>
        <w:t>Complicanze scheletriche</w:t>
      </w:r>
      <w:r w:rsidR="00231E63" w:rsidRPr="00E31DBE">
        <w:rPr>
          <w:rFonts w:ascii="Times New Roman" w:hAnsi="Times New Roman" w:cs="Times New Roman"/>
          <w:sz w:val="24"/>
        </w:rPr>
        <w:t xml:space="preserve"> → </w:t>
      </w:r>
      <w:r w:rsidR="00231E63" w:rsidRPr="00E31DBE">
        <w:rPr>
          <w:rFonts w:ascii="Times New Roman" w:hAnsi="Times New Roman" w:cs="Times New Roman"/>
          <w:sz w:val="24"/>
          <w:u w:val="single"/>
        </w:rPr>
        <w:t>osteoporosi</w:t>
      </w:r>
      <w:r w:rsidR="00231E63" w:rsidRPr="00E31DBE">
        <w:rPr>
          <w:rFonts w:ascii="Times New Roman" w:hAnsi="Times New Roman" w:cs="Times New Roman"/>
          <w:sz w:val="24"/>
        </w:rPr>
        <w:t xml:space="preserve">, </w:t>
      </w:r>
      <w:r w:rsidR="00231E63" w:rsidRPr="00E31DBE">
        <w:rPr>
          <w:rFonts w:ascii="Times New Roman" w:hAnsi="Times New Roman" w:cs="Times New Roman"/>
          <w:sz w:val="24"/>
          <w:u w:val="single"/>
        </w:rPr>
        <w:t>sindrome del tunnel carpale</w:t>
      </w:r>
    </w:p>
    <w:p w14:paraId="2428286F" w14:textId="6D4B37CC" w:rsidR="009D3EA2" w:rsidRPr="00E31DBE" w:rsidRDefault="000B6DF1" w:rsidP="00C7484B">
      <w:pPr>
        <w:pStyle w:val="Paragrafoelenco"/>
        <w:numPr>
          <w:ilvl w:val="0"/>
          <w:numId w:val="6"/>
        </w:numPr>
        <w:jc w:val="both"/>
        <w:rPr>
          <w:rFonts w:ascii="Times New Roman" w:hAnsi="Times New Roman" w:cs="Times New Roman"/>
          <w:b/>
          <w:bCs/>
          <w:sz w:val="24"/>
          <w:u w:val="single"/>
        </w:rPr>
      </w:pPr>
      <w:r w:rsidRPr="00E31DBE">
        <w:rPr>
          <w:rFonts w:ascii="Times New Roman" w:hAnsi="Times New Roman" w:cs="Times New Roman"/>
          <w:noProof/>
          <w:sz w:val="24"/>
          <w:lang w:eastAsia="it-IT"/>
        </w:rPr>
        <w:drawing>
          <wp:anchor distT="0" distB="0" distL="114300" distR="114300" simplePos="0" relativeHeight="251665408" behindDoc="0" locked="0" layoutInCell="1" allowOverlap="1" wp14:anchorId="766B8571" wp14:editId="372C9BA7">
            <wp:simplePos x="0" y="0"/>
            <wp:positionH relativeFrom="margin">
              <wp:align>right</wp:align>
            </wp:positionH>
            <wp:positionV relativeFrom="paragraph">
              <wp:posOffset>61594</wp:posOffset>
            </wp:positionV>
            <wp:extent cx="2673023" cy="1931207"/>
            <wp:effectExtent l="0" t="0" r="0" b="0"/>
            <wp:wrapSquare wrapText="bothSides"/>
            <wp:docPr id="55768054"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8054" name="Immagine 1" descr="Immagine che contiene testo, diagramma, schermata, Carattere&#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73023" cy="1931207"/>
                    </a:xfrm>
                    <a:prstGeom prst="rect">
                      <a:avLst/>
                    </a:prstGeom>
                  </pic:spPr>
                </pic:pic>
              </a:graphicData>
            </a:graphic>
            <wp14:sizeRelH relativeFrom="margin">
              <wp14:pctWidth>0</wp14:pctWidth>
            </wp14:sizeRelH>
            <wp14:sizeRelV relativeFrom="margin">
              <wp14:pctHeight>0</wp14:pctHeight>
            </wp14:sizeRelV>
          </wp:anchor>
        </w:drawing>
      </w:r>
      <w:r w:rsidR="009D3EA2" w:rsidRPr="00E31DBE">
        <w:rPr>
          <w:rFonts w:ascii="Times New Roman" w:hAnsi="Times New Roman" w:cs="Times New Roman"/>
          <w:b/>
          <w:bCs/>
          <w:sz w:val="24"/>
          <w:u w:val="single"/>
        </w:rPr>
        <w:t>Complicanze di compressione ab estrinseco</w:t>
      </w:r>
      <w:r w:rsidR="009D3EA2" w:rsidRPr="00E31DBE">
        <w:rPr>
          <w:rFonts w:ascii="Times New Roman" w:hAnsi="Times New Roman" w:cs="Times New Roman"/>
          <w:sz w:val="24"/>
        </w:rPr>
        <w:t xml:space="preserve"> → in particolare in presenza di un adenoma ipofisario e del ritardo della diagnosi, è possibile l’evoluzione in macroadenoma ipofisario con conseguenti </w:t>
      </w:r>
      <w:r w:rsidR="009D3EA2" w:rsidRPr="00E31DBE">
        <w:rPr>
          <w:rFonts w:ascii="Times New Roman" w:hAnsi="Times New Roman" w:cs="Times New Roman"/>
          <w:sz w:val="24"/>
          <w:u w:val="single"/>
        </w:rPr>
        <w:t>sintomi di massa</w:t>
      </w:r>
      <w:r w:rsidR="009D3EA2" w:rsidRPr="00E31DBE">
        <w:rPr>
          <w:rFonts w:ascii="Times New Roman" w:hAnsi="Times New Roman" w:cs="Times New Roman"/>
          <w:sz w:val="24"/>
        </w:rPr>
        <w:t xml:space="preserve"> legati alla compressione da parte dell’adenoma sulle strutture circostanti</w:t>
      </w:r>
      <w:r w:rsidR="00E40A85" w:rsidRPr="00E31DBE">
        <w:rPr>
          <w:rFonts w:ascii="Times New Roman" w:hAnsi="Times New Roman" w:cs="Times New Roman"/>
          <w:sz w:val="24"/>
        </w:rPr>
        <w:t xml:space="preserve"> (</w:t>
      </w:r>
      <w:r w:rsidR="00E40A85" w:rsidRPr="00E31DBE">
        <w:rPr>
          <w:rFonts w:ascii="Times New Roman" w:hAnsi="Times New Roman" w:cs="Times New Roman"/>
          <w:i/>
          <w:iCs/>
          <w:sz w:val="24"/>
        </w:rPr>
        <w:t>manifestazioni già descritte nella lezione sugli adenomi ipofisari</w:t>
      </w:r>
      <w:r w:rsidR="00E40A85" w:rsidRPr="00E31DBE">
        <w:rPr>
          <w:rFonts w:ascii="Times New Roman" w:hAnsi="Times New Roman" w:cs="Times New Roman"/>
          <w:sz w:val="24"/>
        </w:rPr>
        <w:t>)</w:t>
      </w:r>
      <w:r w:rsidR="009D3EA2" w:rsidRPr="00E31DBE">
        <w:rPr>
          <w:rFonts w:ascii="Times New Roman" w:hAnsi="Times New Roman" w:cs="Times New Roman"/>
          <w:sz w:val="24"/>
        </w:rPr>
        <w:t>.</w:t>
      </w:r>
    </w:p>
    <w:p w14:paraId="3A9882F1" w14:textId="11550929" w:rsidR="009D3EA2" w:rsidRPr="00E31DBE" w:rsidRDefault="000B6DF1" w:rsidP="009D3EA2">
      <w:pPr>
        <w:jc w:val="both"/>
        <w:rPr>
          <w:rFonts w:ascii="Times New Roman" w:hAnsi="Times New Roman" w:cs="Times New Roman"/>
          <w:sz w:val="24"/>
        </w:rPr>
      </w:pPr>
      <w:r w:rsidRPr="00E31DBE">
        <w:rPr>
          <w:rFonts w:ascii="Times New Roman" w:hAnsi="Times New Roman" w:cs="Times New Roman"/>
          <w:sz w:val="24"/>
        </w:rPr>
        <w:t xml:space="preserve"> </w:t>
      </w:r>
      <w:r w:rsidR="00374CFB" w:rsidRPr="00E31DBE">
        <w:rPr>
          <w:rFonts w:ascii="Times New Roman" w:hAnsi="Times New Roman" w:cs="Times New Roman"/>
          <w:sz w:val="24"/>
        </w:rPr>
        <w:t xml:space="preserve">Il paziente acromegalico presenta </w:t>
      </w:r>
      <w:r w:rsidR="00374CFB" w:rsidRPr="00E31DBE">
        <w:rPr>
          <w:rFonts w:ascii="Times New Roman" w:hAnsi="Times New Roman" w:cs="Times New Roman"/>
          <w:b/>
          <w:bCs/>
          <w:sz w:val="24"/>
        </w:rPr>
        <w:t>un’aspettativa di vita ridotta</w:t>
      </w:r>
      <w:r w:rsidR="00374CFB" w:rsidRPr="00E31DBE">
        <w:rPr>
          <w:rFonts w:ascii="Times New Roman" w:hAnsi="Times New Roman" w:cs="Times New Roman"/>
          <w:sz w:val="24"/>
        </w:rPr>
        <w:t xml:space="preserve"> rispetto alla popolazione generale, anche in caso di trattamento corretto, e ciò è </w:t>
      </w:r>
      <w:r w:rsidR="00374CFB" w:rsidRPr="00E31DBE">
        <w:rPr>
          <w:rFonts w:ascii="Times New Roman" w:hAnsi="Times New Roman" w:cs="Times New Roman"/>
          <w:sz w:val="24"/>
          <w:u w:val="single"/>
        </w:rPr>
        <w:t>dovuto proprio alla latenza diagnostica</w:t>
      </w:r>
      <w:r w:rsidR="004C40BA" w:rsidRPr="00E31DBE">
        <w:rPr>
          <w:rFonts w:ascii="Times New Roman" w:hAnsi="Times New Roman" w:cs="Times New Roman"/>
          <w:sz w:val="24"/>
          <w:u w:val="single"/>
        </w:rPr>
        <w:t>,</w:t>
      </w:r>
      <w:r w:rsidR="00374CFB" w:rsidRPr="00E31DBE">
        <w:rPr>
          <w:rFonts w:ascii="Times New Roman" w:hAnsi="Times New Roman" w:cs="Times New Roman"/>
          <w:sz w:val="24"/>
        </w:rPr>
        <w:t xml:space="preserve"> che determina la possibile insorgenza delle complicanze soprariportate</w:t>
      </w:r>
      <w:r w:rsidR="004C40BA" w:rsidRPr="00E31DBE">
        <w:rPr>
          <w:rFonts w:ascii="Times New Roman" w:hAnsi="Times New Roman" w:cs="Times New Roman"/>
          <w:sz w:val="24"/>
        </w:rPr>
        <w:t xml:space="preserve">, </w:t>
      </w:r>
      <w:r w:rsidR="004C40BA" w:rsidRPr="00E31DBE">
        <w:rPr>
          <w:rFonts w:ascii="Times New Roman" w:hAnsi="Times New Roman" w:cs="Times New Roman"/>
          <w:sz w:val="24"/>
          <w:u w:val="single"/>
        </w:rPr>
        <w:t>e dal riscontro di macroadenomi</w:t>
      </w:r>
      <w:r w:rsidR="004C40BA" w:rsidRPr="00E31DBE">
        <w:rPr>
          <w:rFonts w:ascii="Times New Roman" w:hAnsi="Times New Roman" w:cs="Times New Roman"/>
          <w:sz w:val="24"/>
        </w:rPr>
        <w:t>, causa principale della patologia, in quanto una massa di grandi dimensioni può non essere risolta dal trattamento</w:t>
      </w:r>
      <w:r w:rsidR="00374CFB" w:rsidRPr="00E31DBE">
        <w:rPr>
          <w:rFonts w:ascii="Times New Roman" w:hAnsi="Times New Roman" w:cs="Times New Roman"/>
          <w:sz w:val="24"/>
        </w:rPr>
        <w:t>.</w:t>
      </w:r>
    </w:p>
    <w:p w14:paraId="5963A08D" w14:textId="77777777" w:rsidR="006D218C" w:rsidRPr="00E31DBE" w:rsidRDefault="006D218C" w:rsidP="009D3EA2">
      <w:pPr>
        <w:jc w:val="both"/>
        <w:rPr>
          <w:rFonts w:ascii="Times New Roman" w:hAnsi="Times New Roman" w:cs="Times New Roman"/>
          <w:sz w:val="24"/>
        </w:rPr>
      </w:pPr>
    </w:p>
    <w:p w14:paraId="5F781134" w14:textId="064D2A7D" w:rsidR="00DC79F8" w:rsidRPr="00E31DBE" w:rsidRDefault="00DC79F8" w:rsidP="009D3EA2">
      <w:pPr>
        <w:jc w:val="both"/>
        <w:rPr>
          <w:rFonts w:ascii="Times New Roman" w:hAnsi="Times New Roman" w:cs="Times New Roman"/>
          <w:sz w:val="24"/>
        </w:rPr>
      </w:pPr>
      <w:r w:rsidRPr="00E31DBE">
        <w:rPr>
          <w:rFonts w:ascii="Times New Roman" w:hAnsi="Times New Roman" w:cs="Times New Roman"/>
          <w:b/>
          <w:bCs/>
          <w:sz w:val="24"/>
          <w:u w:val="single"/>
        </w:rPr>
        <w:t>Diagnosi</w:t>
      </w:r>
      <w:r w:rsidRPr="00E31DBE">
        <w:rPr>
          <w:rFonts w:ascii="Times New Roman" w:hAnsi="Times New Roman" w:cs="Times New Roman"/>
          <w:sz w:val="24"/>
        </w:rPr>
        <w:t>:</w:t>
      </w:r>
    </w:p>
    <w:p w14:paraId="55A078D8" w14:textId="3BC0457C" w:rsidR="00A21A8F" w:rsidRPr="00E31DBE" w:rsidRDefault="00DC79F8" w:rsidP="009D3EA2">
      <w:pPr>
        <w:jc w:val="both"/>
        <w:rPr>
          <w:rFonts w:ascii="Times New Roman" w:hAnsi="Times New Roman" w:cs="Times New Roman"/>
          <w:sz w:val="24"/>
        </w:rPr>
      </w:pPr>
      <w:r w:rsidRPr="00E31DBE">
        <w:rPr>
          <w:rFonts w:ascii="Times New Roman" w:hAnsi="Times New Roman" w:cs="Times New Roman"/>
          <w:sz w:val="24"/>
        </w:rPr>
        <w:t>In caso di sospetto clinico della patologia, è necessario eseguire degli esami per escludere e per confermare l’ipotesi diagnostica.</w:t>
      </w:r>
    </w:p>
    <w:p w14:paraId="57B8D682" w14:textId="5289B074" w:rsidR="00A21A8F" w:rsidRPr="00E31DBE" w:rsidRDefault="00C27FE2" w:rsidP="009D3EA2">
      <w:pPr>
        <w:jc w:val="both"/>
        <w:rPr>
          <w:rFonts w:ascii="Times New Roman" w:hAnsi="Times New Roman" w:cs="Times New Roman"/>
          <w:sz w:val="24"/>
        </w:rPr>
      </w:pPr>
      <w:r w:rsidRPr="00E31DBE">
        <w:rPr>
          <w:rFonts w:ascii="Times New Roman" w:hAnsi="Times New Roman" w:cs="Times New Roman"/>
          <w:noProof/>
          <w:sz w:val="24"/>
          <w:lang w:eastAsia="it-IT"/>
        </w:rPr>
        <w:drawing>
          <wp:anchor distT="0" distB="0" distL="114300" distR="114300" simplePos="0" relativeHeight="251667456" behindDoc="0" locked="0" layoutInCell="1" allowOverlap="1" wp14:anchorId="43753D39" wp14:editId="7548767E">
            <wp:simplePos x="0" y="0"/>
            <wp:positionH relativeFrom="margin">
              <wp:align>right</wp:align>
            </wp:positionH>
            <wp:positionV relativeFrom="paragraph">
              <wp:posOffset>7620</wp:posOffset>
            </wp:positionV>
            <wp:extent cx="3727450" cy="1470025"/>
            <wp:effectExtent l="0" t="0" r="6350" b="0"/>
            <wp:wrapSquare wrapText="bothSides"/>
            <wp:docPr id="1391441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156" name=""/>
                    <pic:cNvPicPr/>
                  </pic:nvPicPr>
                  <pic:blipFill>
                    <a:blip r:embed="rId33">
                      <a:extLst>
                        <a:ext uri="{28A0092B-C50C-407E-A947-70E740481C1C}">
                          <a14:useLocalDpi xmlns:a14="http://schemas.microsoft.com/office/drawing/2010/main" val="0"/>
                        </a:ext>
                      </a:extLst>
                    </a:blip>
                    <a:stretch>
                      <a:fillRect/>
                    </a:stretch>
                  </pic:blipFill>
                  <pic:spPr>
                    <a:xfrm>
                      <a:off x="0" y="0"/>
                      <a:ext cx="3727450" cy="1470025"/>
                    </a:xfrm>
                    <a:prstGeom prst="rect">
                      <a:avLst/>
                    </a:prstGeom>
                  </pic:spPr>
                </pic:pic>
              </a:graphicData>
            </a:graphic>
          </wp:anchor>
        </w:drawing>
      </w:r>
      <w:r w:rsidR="00803168" w:rsidRPr="00E31DBE">
        <w:rPr>
          <w:rFonts w:ascii="Times New Roman" w:hAnsi="Times New Roman" w:cs="Times New Roman"/>
          <w:sz w:val="24"/>
        </w:rPr>
        <w:t xml:space="preserve">In primis, è importante definire che per la diagnosi di acromegalia/gigantismo </w:t>
      </w:r>
      <w:r w:rsidR="00803168" w:rsidRPr="00E31DBE">
        <w:rPr>
          <w:rFonts w:ascii="Times New Roman" w:hAnsi="Times New Roman" w:cs="Times New Roman"/>
          <w:b/>
          <w:bCs/>
          <w:sz w:val="24"/>
          <w:u w:val="single"/>
        </w:rPr>
        <w:t>non</w:t>
      </w:r>
      <w:r w:rsidR="00803168" w:rsidRPr="00E31DBE">
        <w:rPr>
          <w:rFonts w:ascii="Times New Roman" w:hAnsi="Times New Roman" w:cs="Times New Roman"/>
          <w:sz w:val="24"/>
          <w:u w:val="single"/>
        </w:rPr>
        <w:t xml:space="preserve"> è possibile effettuare il singolo dosaggio del GH</w:t>
      </w:r>
      <w:r w:rsidR="00803168" w:rsidRPr="00E31DBE">
        <w:rPr>
          <w:rFonts w:ascii="Times New Roman" w:hAnsi="Times New Roman" w:cs="Times New Roman"/>
          <w:sz w:val="24"/>
        </w:rPr>
        <w:t xml:space="preserve">, perché esso presenta dei picchi di secrezione anche nel soggetto normale e, dunque, sarebbe un test poco </w:t>
      </w:r>
      <w:r w:rsidR="00975926" w:rsidRPr="00E31DBE">
        <w:rPr>
          <w:rFonts w:ascii="Times New Roman" w:hAnsi="Times New Roman" w:cs="Times New Roman"/>
          <w:sz w:val="24"/>
        </w:rPr>
        <w:t>attendibile</w:t>
      </w:r>
      <w:r w:rsidR="00A21A8F" w:rsidRPr="00E31DBE">
        <w:rPr>
          <w:rFonts w:ascii="Times New Roman" w:hAnsi="Times New Roman" w:cs="Times New Roman"/>
          <w:sz w:val="24"/>
        </w:rPr>
        <w:t xml:space="preserve"> (i picchi tra soggetto normale e acromegalico sono visibili nell’immagine a fianco)</w:t>
      </w:r>
      <w:r w:rsidR="00803168" w:rsidRPr="00E31DBE">
        <w:rPr>
          <w:rFonts w:ascii="Times New Roman" w:hAnsi="Times New Roman" w:cs="Times New Roman"/>
          <w:sz w:val="24"/>
        </w:rPr>
        <w:t>.</w:t>
      </w:r>
    </w:p>
    <w:p w14:paraId="58F8DF79" w14:textId="4240BD19" w:rsidR="00803168" w:rsidRPr="00E31DBE" w:rsidRDefault="00803168" w:rsidP="009D3EA2">
      <w:pPr>
        <w:jc w:val="both"/>
        <w:rPr>
          <w:rFonts w:ascii="Times New Roman" w:hAnsi="Times New Roman" w:cs="Times New Roman"/>
          <w:sz w:val="24"/>
        </w:rPr>
      </w:pPr>
      <w:r w:rsidRPr="00E31DBE">
        <w:rPr>
          <w:rFonts w:ascii="Times New Roman" w:hAnsi="Times New Roman" w:cs="Times New Roman"/>
          <w:sz w:val="24"/>
        </w:rPr>
        <w:t>Nelle nuove linee guida, infatti, il dosaggio del GH non è inserito come analisi laboratoristica utile per la diagnosi, a differenza dei seguenti test di elezione per l’esclusione e poi per la conferma della patologia:</w:t>
      </w:r>
    </w:p>
    <w:p w14:paraId="19BEF0C5" w14:textId="77777777" w:rsidR="00803168" w:rsidRPr="00E31DBE" w:rsidRDefault="00803168" w:rsidP="00803168">
      <w:pPr>
        <w:pStyle w:val="Paragrafoelenco"/>
        <w:numPr>
          <w:ilvl w:val="0"/>
          <w:numId w:val="7"/>
        </w:numPr>
        <w:jc w:val="both"/>
        <w:rPr>
          <w:rFonts w:ascii="Times New Roman" w:hAnsi="Times New Roman" w:cs="Times New Roman"/>
          <w:sz w:val="24"/>
        </w:rPr>
      </w:pPr>
      <w:r w:rsidRPr="00E31DBE">
        <w:rPr>
          <w:rFonts w:ascii="Times New Roman" w:hAnsi="Times New Roman" w:cs="Times New Roman"/>
          <w:b/>
          <w:bCs/>
          <w:sz w:val="24"/>
          <w:u w:val="single"/>
        </w:rPr>
        <w:t>Dosaggio dell’IGF1</w:t>
      </w:r>
    </w:p>
    <w:p w14:paraId="1F3D09BF" w14:textId="1A806D19" w:rsidR="00C27FE2" w:rsidRPr="00E31DBE" w:rsidRDefault="00803168" w:rsidP="00803168">
      <w:pPr>
        <w:ind w:left="360"/>
        <w:jc w:val="both"/>
        <w:rPr>
          <w:rFonts w:ascii="Times New Roman" w:hAnsi="Times New Roman" w:cs="Times New Roman"/>
          <w:sz w:val="24"/>
        </w:rPr>
      </w:pPr>
      <w:r w:rsidRPr="00E31DBE">
        <w:rPr>
          <w:rFonts w:ascii="Times New Roman" w:hAnsi="Times New Roman" w:cs="Times New Roman"/>
          <w:sz w:val="24"/>
        </w:rPr>
        <w:t xml:space="preserve">È l’indagine di </w:t>
      </w:r>
      <w:r w:rsidRPr="00E31DBE">
        <w:rPr>
          <w:rFonts w:ascii="Times New Roman" w:hAnsi="Times New Roman" w:cs="Times New Roman"/>
          <w:b/>
          <w:bCs/>
          <w:sz w:val="24"/>
        </w:rPr>
        <w:t>primo livello</w:t>
      </w:r>
      <w:r w:rsidRPr="00E31DBE">
        <w:rPr>
          <w:rFonts w:ascii="Times New Roman" w:hAnsi="Times New Roman" w:cs="Times New Roman"/>
          <w:sz w:val="24"/>
        </w:rPr>
        <w:t xml:space="preserve"> </w:t>
      </w:r>
      <w:r w:rsidR="00DB04B1" w:rsidRPr="00E31DBE">
        <w:rPr>
          <w:rFonts w:ascii="Times New Roman" w:hAnsi="Times New Roman" w:cs="Times New Roman"/>
          <w:sz w:val="24"/>
        </w:rPr>
        <w:t>del</w:t>
      </w:r>
      <w:r w:rsidRPr="00E31DBE">
        <w:rPr>
          <w:rFonts w:ascii="Times New Roman" w:hAnsi="Times New Roman" w:cs="Times New Roman"/>
          <w:sz w:val="24"/>
        </w:rPr>
        <w:t>l’algoritmo diagnostico</w:t>
      </w:r>
      <w:r w:rsidR="009161E2" w:rsidRPr="00E31DBE">
        <w:rPr>
          <w:rFonts w:ascii="Times New Roman" w:hAnsi="Times New Roman" w:cs="Times New Roman"/>
          <w:sz w:val="24"/>
        </w:rPr>
        <w:t xml:space="preserve">, </w:t>
      </w:r>
      <w:r w:rsidR="009161E2" w:rsidRPr="00E31DBE">
        <w:rPr>
          <w:rFonts w:ascii="Times New Roman" w:hAnsi="Times New Roman" w:cs="Times New Roman"/>
          <w:sz w:val="24"/>
          <w:u w:val="single"/>
        </w:rPr>
        <w:t>nel caso in cui il medico abbia un sospetto clinico</w:t>
      </w:r>
      <w:r w:rsidR="009161E2" w:rsidRPr="00E31DBE">
        <w:rPr>
          <w:rFonts w:ascii="Times New Roman" w:hAnsi="Times New Roman" w:cs="Times New Roman"/>
          <w:sz w:val="24"/>
        </w:rPr>
        <w:t xml:space="preserve"> di patologie da ipersecrezione di GH</w:t>
      </w:r>
      <w:r w:rsidRPr="00E31DBE">
        <w:rPr>
          <w:rFonts w:ascii="Times New Roman" w:hAnsi="Times New Roman" w:cs="Times New Roman"/>
          <w:sz w:val="24"/>
        </w:rPr>
        <w:t>.</w:t>
      </w:r>
    </w:p>
    <w:p w14:paraId="0161BF30" w14:textId="60D18691" w:rsidR="00130087" w:rsidRPr="00E31DBE" w:rsidRDefault="00130087" w:rsidP="00826BC4">
      <w:pPr>
        <w:ind w:left="360"/>
        <w:jc w:val="both"/>
        <w:rPr>
          <w:rFonts w:ascii="Times New Roman" w:hAnsi="Times New Roman" w:cs="Times New Roman"/>
          <w:sz w:val="24"/>
        </w:rPr>
      </w:pPr>
      <w:r w:rsidRPr="00E31DBE">
        <w:rPr>
          <w:rFonts w:ascii="Times New Roman" w:hAnsi="Times New Roman" w:cs="Times New Roman"/>
          <w:noProof/>
          <w:sz w:val="24"/>
          <w:lang w:eastAsia="it-IT"/>
        </w:rPr>
        <w:drawing>
          <wp:anchor distT="0" distB="0" distL="114300" distR="114300" simplePos="0" relativeHeight="251668480" behindDoc="0" locked="0" layoutInCell="1" allowOverlap="1" wp14:anchorId="6AD07370" wp14:editId="4BB69AF9">
            <wp:simplePos x="0" y="0"/>
            <wp:positionH relativeFrom="margin">
              <wp:align>left</wp:align>
            </wp:positionH>
            <wp:positionV relativeFrom="paragraph">
              <wp:posOffset>4445</wp:posOffset>
            </wp:positionV>
            <wp:extent cx="2974975" cy="2133600"/>
            <wp:effectExtent l="0" t="0" r="0" b="0"/>
            <wp:wrapSquare wrapText="bothSides"/>
            <wp:docPr id="9622717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71705" name=""/>
                    <pic:cNvPicPr/>
                  </pic:nvPicPr>
                  <pic:blipFill>
                    <a:blip r:embed="rId34">
                      <a:extLst>
                        <a:ext uri="{28A0092B-C50C-407E-A947-70E740481C1C}">
                          <a14:useLocalDpi xmlns:a14="http://schemas.microsoft.com/office/drawing/2010/main" val="0"/>
                        </a:ext>
                      </a:extLst>
                    </a:blip>
                    <a:stretch>
                      <a:fillRect/>
                    </a:stretch>
                  </pic:blipFill>
                  <pic:spPr>
                    <a:xfrm>
                      <a:off x="0" y="0"/>
                      <a:ext cx="2978044" cy="2135431"/>
                    </a:xfrm>
                    <a:prstGeom prst="rect">
                      <a:avLst/>
                    </a:prstGeom>
                  </pic:spPr>
                </pic:pic>
              </a:graphicData>
            </a:graphic>
            <wp14:sizeRelH relativeFrom="margin">
              <wp14:pctWidth>0</wp14:pctWidth>
            </wp14:sizeRelH>
            <wp14:sizeRelV relativeFrom="margin">
              <wp14:pctHeight>0</wp14:pctHeight>
            </wp14:sizeRelV>
          </wp:anchor>
        </w:drawing>
      </w:r>
      <w:r w:rsidR="00C27FE2" w:rsidRPr="00E31DBE">
        <w:rPr>
          <w:rFonts w:ascii="Times New Roman" w:hAnsi="Times New Roman" w:cs="Times New Roman"/>
          <w:sz w:val="24"/>
        </w:rPr>
        <w:t>Invece del GH, v</w:t>
      </w:r>
      <w:r w:rsidR="00803168" w:rsidRPr="00E31DBE">
        <w:rPr>
          <w:rFonts w:ascii="Times New Roman" w:hAnsi="Times New Roman" w:cs="Times New Roman"/>
          <w:sz w:val="24"/>
        </w:rPr>
        <w:t xml:space="preserve">iene utilizzato l’IGF1 in quanto </w:t>
      </w:r>
      <w:r w:rsidR="00803168" w:rsidRPr="00E31DBE">
        <w:rPr>
          <w:rFonts w:ascii="Times New Roman" w:hAnsi="Times New Roman" w:cs="Times New Roman"/>
          <w:sz w:val="24"/>
          <w:u w:val="single"/>
        </w:rPr>
        <w:t>è strettamente legato all’attività di GH</w:t>
      </w:r>
      <w:r w:rsidR="00A53469" w:rsidRPr="00E31DBE">
        <w:rPr>
          <w:rFonts w:ascii="Times New Roman" w:hAnsi="Times New Roman" w:cs="Times New Roman"/>
          <w:sz w:val="24"/>
        </w:rPr>
        <w:t xml:space="preserve"> (</w:t>
      </w:r>
      <w:r w:rsidR="00803168" w:rsidRPr="00E31DBE">
        <w:rPr>
          <w:rFonts w:ascii="Times New Roman" w:hAnsi="Times New Roman" w:cs="Times New Roman"/>
          <w:sz w:val="24"/>
        </w:rPr>
        <w:t>dal m</w:t>
      </w:r>
      <w:r w:rsidR="00C27FE2" w:rsidRPr="00E31DBE">
        <w:rPr>
          <w:rFonts w:ascii="Times New Roman" w:hAnsi="Times New Roman" w:cs="Times New Roman"/>
          <w:sz w:val="24"/>
        </w:rPr>
        <w:t>o</w:t>
      </w:r>
      <w:r w:rsidR="00803168" w:rsidRPr="00E31DBE">
        <w:rPr>
          <w:rFonts w:ascii="Times New Roman" w:hAnsi="Times New Roman" w:cs="Times New Roman"/>
          <w:sz w:val="24"/>
        </w:rPr>
        <w:t>mento che è proprio il GH a regolarne la sintesi e la secrezione</w:t>
      </w:r>
      <w:r w:rsidR="00C27FE2" w:rsidRPr="00E31DBE">
        <w:rPr>
          <w:rFonts w:ascii="Times New Roman" w:hAnsi="Times New Roman" w:cs="Times New Roman"/>
          <w:sz w:val="24"/>
        </w:rPr>
        <w:t>, come è visibile nella slide riportata</w:t>
      </w:r>
      <w:r w:rsidR="00A53469" w:rsidRPr="00E31DBE">
        <w:rPr>
          <w:rFonts w:ascii="Times New Roman" w:hAnsi="Times New Roman" w:cs="Times New Roman"/>
          <w:sz w:val="24"/>
        </w:rPr>
        <w:t>)</w:t>
      </w:r>
      <w:r w:rsidR="00803168" w:rsidRPr="00E31DBE">
        <w:rPr>
          <w:rFonts w:ascii="Times New Roman" w:hAnsi="Times New Roman" w:cs="Times New Roman"/>
          <w:sz w:val="24"/>
        </w:rPr>
        <w:t xml:space="preserve"> e poiché è un ormone caratterizzato da </w:t>
      </w:r>
      <w:r w:rsidR="00803168" w:rsidRPr="00E31DBE">
        <w:rPr>
          <w:rFonts w:ascii="Times New Roman" w:hAnsi="Times New Roman" w:cs="Times New Roman"/>
          <w:sz w:val="24"/>
          <w:u w:val="single"/>
        </w:rPr>
        <w:t>un’emivita molto lunga</w:t>
      </w:r>
      <w:r w:rsidR="00803168" w:rsidRPr="00E31DBE">
        <w:rPr>
          <w:rFonts w:ascii="Times New Roman" w:hAnsi="Times New Roman" w:cs="Times New Roman"/>
          <w:sz w:val="24"/>
        </w:rPr>
        <w:t xml:space="preserve"> (circa 24 ore)</w:t>
      </w:r>
      <w:r w:rsidR="00A53469" w:rsidRPr="00E31DBE">
        <w:rPr>
          <w:rFonts w:ascii="Times New Roman" w:hAnsi="Times New Roman" w:cs="Times New Roman"/>
          <w:sz w:val="24"/>
        </w:rPr>
        <w:t xml:space="preserve">, </w:t>
      </w:r>
      <w:r w:rsidR="00C27FE2" w:rsidRPr="00E31DBE">
        <w:rPr>
          <w:rFonts w:ascii="Times New Roman" w:hAnsi="Times New Roman" w:cs="Times New Roman"/>
          <w:sz w:val="24"/>
        </w:rPr>
        <w:t xml:space="preserve">e ciò </w:t>
      </w:r>
      <w:r w:rsidR="00A53469" w:rsidRPr="00E31DBE">
        <w:rPr>
          <w:rFonts w:ascii="Times New Roman" w:hAnsi="Times New Roman" w:cs="Times New Roman"/>
          <w:sz w:val="24"/>
        </w:rPr>
        <w:t>garant</w:t>
      </w:r>
      <w:r w:rsidR="00C27FE2" w:rsidRPr="00E31DBE">
        <w:rPr>
          <w:rFonts w:ascii="Times New Roman" w:hAnsi="Times New Roman" w:cs="Times New Roman"/>
          <w:sz w:val="24"/>
        </w:rPr>
        <w:t xml:space="preserve">isce </w:t>
      </w:r>
      <w:r w:rsidR="00803168" w:rsidRPr="00E31DBE">
        <w:rPr>
          <w:rFonts w:ascii="Times New Roman" w:hAnsi="Times New Roman" w:cs="Times New Roman"/>
          <w:sz w:val="24"/>
        </w:rPr>
        <w:t>il mantenimento di una concentrazione plasmatica stabile nel tempo. Il prelievo singolo giornaliero di IGF1 permette, quindi, di valutare e rispecchiare in maniera molto accurata l</w:t>
      </w:r>
      <w:r w:rsidR="00A53469" w:rsidRPr="00E31DBE">
        <w:rPr>
          <w:rFonts w:ascii="Times New Roman" w:hAnsi="Times New Roman" w:cs="Times New Roman"/>
          <w:sz w:val="24"/>
        </w:rPr>
        <w:t xml:space="preserve">’esposizione media </w:t>
      </w:r>
      <w:r w:rsidR="00803168" w:rsidRPr="00E31DBE">
        <w:rPr>
          <w:rFonts w:ascii="Times New Roman" w:hAnsi="Times New Roman" w:cs="Times New Roman"/>
          <w:sz w:val="24"/>
        </w:rPr>
        <w:t>del GH delle 24 ore precedenti</w:t>
      </w:r>
      <w:r w:rsidR="00A53469" w:rsidRPr="00E31DBE">
        <w:rPr>
          <w:rFonts w:ascii="Times New Roman" w:hAnsi="Times New Roman" w:cs="Times New Roman"/>
          <w:sz w:val="24"/>
        </w:rPr>
        <w:t xml:space="preserve"> in quel determinato individuo</w:t>
      </w:r>
      <w:r w:rsidR="00803168" w:rsidRPr="00E31DBE">
        <w:rPr>
          <w:rFonts w:ascii="Times New Roman" w:hAnsi="Times New Roman" w:cs="Times New Roman"/>
          <w:sz w:val="24"/>
        </w:rPr>
        <w:t>.</w:t>
      </w:r>
    </w:p>
    <w:p w14:paraId="454F45E4" w14:textId="77777777" w:rsidR="002B16AC" w:rsidRPr="00E31DBE" w:rsidRDefault="002B16AC" w:rsidP="00803168">
      <w:pPr>
        <w:ind w:left="360"/>
        <w:jc w:val="both"/>
        <w:rPr>
          <w:rFonts w:ascii="Times New Roman" w:hAnsi="Times New Roman" w:cs="Times New Roman"/>
          <w:sz w:val="24"/>
          <w:u w:val="single"/>
        </w:rPr>
      </w:pPr>
    </w:p>
    <w:p w14:paraId="339A0B3C" w14:textId="362987A7" w:rsidR="004B5267" w:rsidRPr="00E31DBE" w:rsidRDefault="002B16AC" w:rsidP="00803168">
      <w:pPr>
        <w:ind w:left="360"/>
        <w:jc w:val="both"/>
        <w:rPr>
          <w:rFonts w:ascii="Times New Roman" w:hAnsi="Times New Roman" w:cs="Times New Roman"/>
          <w:sz w:val="24"/>
        </w:rPr>
      </w:pPr>
      <w:r w:rsidRPr="00E31DBE">
        <w:rPr>
          <w:rFonts w:ascii="Times New Roman" w:hAnsi="Times New Roman" w:cs="Times New Roman"/>
          <w:noProof/>
          <w:sz w:val="24"/>
          <w:lang w:eastAsia="it-IT"/>
        </w:rPr>
        <w:drawing>
          <wp:anchor distT="0" distB="0" distL="114300" distR="114300" simplePos="0" relativeHeight="251669504" behindDoc="0" locked="0" layoutInCell="1" allowOverlap="1" wp14:anchorId="0BED1295" wp14:editId="60496BE3">
            <wp:simplePos x="0" y="0"/>
            <wp:positionH relativeFrom="margin">
              <wp:align>right</wp:align>
            </wp:positionH>
            <wp:positionV relativeFrom="paragraph">
              <wp:posOffset>5080</wp:posOffset>
            </wp:positionV>
            <wp:extent cx="2515870" cy="1955800"/>
            <wp:effectExtent l="0" t="0" r="0" b="6350"/>
            <wp:wrapSquare wrapText="bothSides"/>
            <wp:docPr id="655231064" name="Immagine 1" descr="Immagine che contiene testo, schermata,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31064" name="Immagine 1" descr="Immagine che contiene testo, schermata, diagramma, mappa&#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2515870" cy="1955800"/>
                    </a:xfrm>
                    <a:prstGeom prst="rect">
                      <a:avLst/>
                    </a:prstGeom>
                  </pic:spPr>
                </pic:pic>
              </a:graphicData>
            </a:graphic>
            <wp14:sizeRelH relativeFrom="margin">
              <wp14:pctWidth>0</wp14:pctWidth>
            </wp14:sizeRelH>
            <wp14:sizeRelV relativeFrom="margin">
              <wp14:pctHeight>0</wp14:pctHeight>
            </wp14:sizeRelV>
          </wp:anchor>
        </w:drawing>
      </w:r>
      <w:r w:rsidR="00A53469" w:rsidRPr="00E31DBE">
        <w:rPr>
          <w:rFonts w:ascii="Times New Roman" w:hAnsi="Times New Roman" w:cs="Times New Roman"/>
          <w:sz w:val="24"/>
          <w:u w:val="single"/>
        </w:rPr>
        <w:t>Nel caso in cui il livello di IGF1 non sia alterato</w:t>
      </w:r>
      <w:r w:rsidR="004B5267" w:rsidRPr="00E31DBE">
        <w:rPr>
          <w:rFonts w:ascii="Times New Roman" w:hAnsi="Times New Roman" w:cs="Times New Roman"/>
          <w:sz w:val="24"/>
        </w:rPr>
        <w:t xml:space="preserve">, </w:t>
      </w:r>
      <w:r w:rsidR="002417EF" w:rsidRPr="00E31DBE">
        <w:rPr>
          <w:rFonts w:ascii="Times New Roman" w:hAnsi="Times New Roman" w:cs="Times New Roman"/>
          <w:sz w:val="24"/>
        </w:rPr>
        <w:t>nonostante un eventuale sospetto clinico</w:t>
      </w:r>
      <w:r w:rsidR="00A53469" w:rsidRPr="00E31DBE">
        <w:rPr>
          <w:rFonts w:ascii="Times New Roman" w:hAnsi="Times New Roman" w:cs="Times New Roman"/>
          <w:sz w:val="24"/>
        </w:rPr>
        <w:t xml:space="preserve">, </w:t>
      </w:r>
      <w:r w:rsidR="001979DA" w:rsidRPr="00E31DBE">
        <w:rPr>
          <w:rFonts w:ascii="Times New Roman" w:hAnsi="Times New Roman" w:cs="Times New Roman"/>
          <w:sz w:val="24"/>
        </w:rPr>
        <w:t xml:space="preserve">mi </w:t>
      </w:r>
      <w:r w:rsidR="00A53469" w:rsidRPr="00E31DBE">
        <w:rPr>
          <w:rFonts w:ascii="Times New Roman" w:hAnsi="Times New Roman" w:cs="Times New Roman"/>
          <w:sz w:val="24"/>
          <w:u w:val="single"/>
        </w:rPr>
        <w:t xml:space="preserve">permette di </w:t>
      </w:r>
      <w:r w:rsidR="00A53469" w:rsidRPr="00E31DBE">
        <w:rPr>
          <w:rFonts w:ascii="Times New Roman" w:hAnsi="Times New Roman" w:cs="Times New Roman"/>
          <w:b/>
          <w:bCs/>
          <w:sz w:val="24"/>
          <w:u w:val="single"/>
        </w:rPr>
        <w:t>escludere</w:t>
      </w:r>
      <w:r w:rsidR="00A53469" w:rsidRPr="00E31DBE">
        <w:rPr>
          <w:rFonts w:ascii="Times New Roman" w:hAnsi="Times New Roman" w:cs="Times New Roman"/>
          <w:sz w:val="24"/>
          <w:u w:val="single"/>
        </w:rPr>
        <w:t xml:space="preserve"> l’acromegalia/gigantismo</w:t>
      </w:r>
      <w:r w:rsidR="004B5267" w:rsidRPr="00E31DBE">
        <w:rPr>
          <w:rFonts w:ascii="Times New Roman" w:hAnsi="Times New Roman" w:cs="Times New Roman"/>
          <w:sz w:val="24"/>
        </w:rPr>
        <w:t xml:space="preserve"> (esempio dalla tabella: se un soggetto tra i 20 e i 40 anni presenta un livello di IGF1</w:t>
      </w:r>
      <w:r w:rsidR="000020BC" w:rsidRPr="00E31DBE">
        <w:rPr>
          <w:rFonts w:ascii="Times New Roman" w:hAnsi="Times New Roman" w:cs="Times New Roman"/>
          <w:sz w:val="24"/>
        </w:rPr>
        <w:t xml:space="preserve"> </w:t>
      </w:r>
      <w:r w:rsidR="009161E2" w:rsidRPr="00E31DBE">
        <w:rPr>
          <w:rFonts w:ascii="Times New Roman" w:hAnsi="Times New Roman" w:cs="Times New Roman"/>
          <w:sz w:val="24"/>
        </w:rPr>
        <w:t>&lt;</w:t>
      </w:r>
      <w:r w:rsidR="000020BC" w:rsidRPr="00E31DBE">
        <w:rPr>
          <w:rFonts w:ascii="Times New Roman" w:hAnsi="Times New Roman" w:cs="Times New Roman"/>
          <w:sz w:val="24"/>
        </w:rPr>
        <w:t xml:space="preserve"> </w:t>
      </w:r>
      <w:r w:rsidR="004B5267" w:rsidRPr="00E31DBE">
        <w:rPr>
          <w:rFonts w:ascii="Times New Roman" w:hAnsi="Times New Roman" w:cs="Times New Roman"/>
          <w:sz w:val="24"/>
        </w:rPr>
        <w:t>380µg/l è possibile escludere la patologia)</w:t>
      </w:r>
      <w:r w:rsidR="001979DA" w:rsidRPr="00E31DBE">
        <w:rPr>
          <w:rFonts w:ascii="Times New Roman" w:hAnsi="Times New Roman" w:cs="Times New Roman"/>
          <w:sz w:val="24"/>
        </w:rPr>
        <w:t>.</w:t>
      </w:r>
    </w:p>
    <w:p w14:paraId="361A6F75" w14:textId="3F9AE042" w:rsidR="00A53469" w:rsidRPr="00E31DBE" w:rsidRDefault="00E0517B" w:rsidP="00803168">
      <w:pPr>
        <w:ind w:left="360"/>
        <w:jc w:val="both"/>
        <w:rPr>
          <w:rFonts w:ascii="Times New Roman" w:hAnsi="Times New Roman" w:cs="Times New Roman"/>
          <w:sz w:val="24"/>
        </w:rPr>
      </w:pPr>
      <w:r w:rsidRPr="00E31DBE">
        <w:rPr>
          <w:rFonts w:ascii="Times New Roman" w:hAnsi="Times New Roman" w:cs="Times New Roman"/>
          <w:sz w:val="24"/>
        </w:rPr>
        <w:t xml:space="preserve">Questo test di primo livello </w:t>
      </w:r>
      <w:r w:rsidRPr="00E31DBE">
        <w:rPr>
          <w:rFonts w:ascii="Times New Roman" w:hAnsi="Times New Roman" w:cs="Times New Roman"/>
          <w:sz w:val="24"/>
          <w:u w:val="single"/>
        </w:rPr>
        <w:t>non consente, però, di confermare la diagnosi di acromegalia/gigantismo</w:t>
      </w:r>
      <w:r w:rsidRPr="00E31DBE">
        <w:rPr>
          <w:rFonts w:ascii="Times New Roman" w:hAnsi="Times New Roman" w:cs="Times New Roman"/>
          <w:sz w:val="24"/>
        </w:rPr>
        <w:t>; dunque, il riscontro di un’alterazione dei livelli di IGF1 richiede ulteriori indagini diagnostiche, in particolare con il test da carico orale di glucosio.</w:t>
      </w:r>
    </w:p>
    <w:p w14:paraId="3676A709" w14:textId="56D9FFE9" w:rsidR="00CB6F10" w:rsidRPr="00E31DBE" w:rsidRDefault="00130087" w:rsidP="00CB6F10">
      <w:pPr>
        <w:pStyle w:val="Paragrafoelenco"/>
        <w:numPr>
          <w:ilvl w:val="0"/>
          <w:numId w:val="7"/>
        </w:numPr>
        <w:jc w:val="both"/>
        <w:rPr>
          <w:rFonts w:ascii="Times New Roman" w:hAnsi="Times New Roman" w:cs="Times New Roman"/>
          <w:b/>
          <w:bCs/>
          <w:sz w:val="24"/>
          <w:u w:val="single"/>
        </w:rPr>
      </w:pPr>
      <w:r w:rsidRPr="00E31DBE">
        <w:rPr>
          <w:rFonts w:ascii="Times New Roman" w:hAnsi="Times New Roman" w:cs="Times New Roman"/>
          <w:noProof/>
          <w:sz w:val="24"/>
          <w:lang w:eastAsia="it-IT"/>
        </w:rPr>
        <w:lastRenderedPageBreak/>
        <w:drawing>
          <wp:anchor distT="0" distB="0" distL="114300" distR="114300" simplePos="0" relativeHeight="251666432" behindDoc="0" locked="0" layoutInCell="1" allowOverlap="1" wp14:anchorId="293446D4" wp14:editId="043B749A">
            <wp:simplePos x="0" y="0"/>
            <wp:positionH relativeFrom="margin">
              <wp:align>right</wp:align>
            </wp:positionH>
            <wp:positionV relativeFrom="paragraph">
              <wp:posOffset>-417830</wp:posOffset>
            </wp:positionV>
            <wp:extent cx="2497455" cy="1766373"/>
            <wp:effectExtent l="0" t="0" r="0" b="5715"/>
            <wp:wrapSquare wrapText="bothSides"/>
            <wp:docPr id="94484337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43373" name="Immagine 1" descr="Immagine che contiene testo, schermata, diagramma, Carattere&#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2497455" cy="1766373"/>
                    </a:xfrm>
                    <a:prstGeom prst="rect">
                      <a:avLst/>
                    </a:prstGeom>
                  </pic:spPr>
                </pic:pic>
              </a:graphicData>
            </a:graphic>
            <wp14:sizeRelH relativeFrom="margin">
              <wp14:pctWidth>0</wp14:pctWidth>
            </wp14:sizeRelH>
            <wp14:sizeRelV relativeFrom="margin">
              <wp14:pctHeight>0</wp14:pctHeight>
            </wp14:sizeRelV>
          </wp:anchor>
        </w:drawing>
      </w:r>
      <w:r w:rsidR="00CB6F10" w:rsidRPr="00E31DBE">
        <w:rPr>
          <w:rFonts w:ascii="Times New Roman" w:hAnsi="Times New Roman" w:cs="Times New Roman"/>
          <w:b/>
          <w:bCs/>
          <w:sz w:val="24"/>
          <w:u w:val="single"/>
        </w:rPr>
        <w:t>Test da carico orale di glucosio</w:t>
      </w:r>
      <w:r w:rsidR="00A21A8F" w:rsidRPr="00E31DBE">
        <w:rPr>
          <w:rFonts w:ascii="Times New Roman" w:hAnsi="Times New Roman" w:cs="Times New Roman"/>
          <w:b/>
          <w:bCs/>
          <w:sz w:val="24"/>
          <w:u w:val="single"/>
        </w:rPr>
        <w:t xml:space="preserve"> (OGTT)</w:t>
      </w:r>
    </w:p>
    <w:p w14:paraId="42377DB4" w14:textId="2285EB8C" w:rsidR="00A21A8F" w:rsidRPr="00E31DBE" w:rsidRDefault="00C27FE2" w:rsidP="00A21A8F">
      <w:pPr>
        <w:jc w:val="both"/>
        <w:rPr>
          <w:rFonts w:ascii="Times New Roman" w:hAnsi="Times New Roman" w:cs="Times New Roman"/>
          <w:sz w:val="24"/>
        </w:rPr>
      </w:pPr>
      <w:r w:rsidRPr="00E31DBE">
        <w:rPr>
          <w:rFonts w:ascii="Times New Roman" w:hAnsi="Times New Roman" w:cs="Times New Roman"/>
          <w:sz w:val="24"/>
        </w:rPr>
        <w:t xml:space="preserve">Il test da carico orale di glucosio è il test di </w:t>
      </w:r>
      <w:r w:rsidRPr="00E31DBE">
        <w:rPr>
          <w:rFonts w:ascii="Times New Roman" w:hAnsi="Times New Roman" w:cs="Times New Roman"/>
          <w:b/>
          <w:bCs/>
          <w:sz w:val="24"/>
        </w:rPr>
        <w:t>secondo livello</w:t>
      </w:r>
      <w:r w:rsidR="00737D8B" w:rsidRPr="00E31DBE">
        <w:rPr>
          <w:rFonts w:ascii="Times New Roman" w:hAnsi="Times New Roman" w:cs="Times New Roman"/>
          <w:sz w:val="24"/>
        </w:rPr>
        <w:t xml:space="preserve"> </w:t>
      </w:r>
      <w:r w:rsidRPr="00E31DBE">
        <w:rPr>
          <w:rFonts w:ascii="Times New Roman" w:hAnsi="Times New Roman" w:cs="Times New Roman"/>
          <w:sz w:val="24"/>
        </w:rPr>
        <w:t xml:space="preserve">necessario </w:t>
      </w:r>
      <w:r w:rsidRPr="00E31DBE">
        <w:rPr>
          <w:rFonts w:ascii="Times New Roman" w:hAnsi="Times New Roman" w:cs="Times New Roman"/>
          <w:b/>
          <w:bCs/>
          <w:sz w:val="24"/>
          <w:u w:val="single"/>
        </w:rPr>
        <w:t>per confermare</w:t>
      </w:r>
      <w:r w:rsidRPr="00E31DBE">
        <w:rPr>
          <w:rFonts w:ascii="Times New Roman" w:hAnsi="Times New Roman" w:cs="Times New Roman"/>
          <w:sz w:val="24"/>
          <w:u w:val="single"/>
        </w:rPr>
        <w:t xml:space="preserve"> la diagnosi</w:t>
      </w:r>
      <w:r w:rsidRPr="00E31DBE">
        <w:rPr>
          <w:rFonts w:ascii="Times New Roman" w:hAnsi="Times New Roman" w:cs="Times New Roman"/>
          <w:sz w:val="24"/>
        </w:rPr>
        <w:t xml:space="preserve"> di acromegalia/gigantismo</w:t>
      </w:r>
      <w:r w:rsidR="00737D8B" w:rsidRPr="00E31DBE">
        <w:rPr>
          <w:rFonts w:ascii="Times New Roman" w:hAnsi="Times New Roman" w:cs="Times New Roman"/>
          <w:sz w:val="24"/>
        </w:rPr>
        <w:t xml:space="preserve"> ed eseguito dopo il dosaggio dell’IGF1</w:t>
      </w:r>
      <w:r w:rsidRPr="00E31DBE">
        <w:rPr>
          <w:rFonts w:ascii="Times New Roman" w:hAnsi="Times New Roman" w:cs="Times New Roman"/>
          <w:sz w:val="24"/>
        </w:rPr>
        <w:t>.</w:t>
      </w:r>
    </w:p>
    <w:p w14:paraId="4015456E" w14:textId="238349BA" w:rsidR="00737D8B" w:rsidRPr="00E31DBE" w:rsidRDefault="00737D8B" w:rsidP="00A21A8F">
      <w:pPr>
        <w:jc w:val="both"/>
        <w:rPr>
          <w:rFonts w:ascii="Times New Roman" w:hAnsi="Times New Roman" w:cs="Times New Roman"/>
          <w:sz w:val="24"/>
        </w:rPr>
      </w:pPr>
      <w:r w:rsidRPr="00E31DBE">
        <w:rPr>
          <w:rFonts w:ascii="Times New Roman" w:hAnsi="Times New Roman" w:cs="Times New Roman"/>
          <w:i/>
          <w:iCs/>
          <w:sz w:val="24"/>
        </w:rPr>
        <w:t>La Prof.ssa ricorda che questa è la stessa tipologia di analisi utile per la</w:t>
      </w:r>
      <w:r w:rsidR="002B16AC" w:rsidRPr="00E31DBE">
        <w:rPr>
          <w:rFonts w:ascii="Times New Roman" w:hAnsi="Times New Roman" w:cs="Times New Roman"/>
          <w:i/>
          <w:iCs/>
          <w:sz w:val="24"/>
        </w:rPr>
        <w:t xml:space="preserve"> conferma diagnostica</w:t>
      </w:r>
      <w:r w:rsidRPr="00E31DBE">
        <w:rPr>
          <w:rFonts w:ascii="Times New Roman" w:hAnsi="Times New Roman" w:cs="Times New Roman"/>
          <w:i/>
          <w:iCs/>
          <w:sz w:val="24"/>
        </w:rPr>
        <w:t xml:space="preserve"> di diabete mellito</w:t>
      </w:r>
      <w:r w:rsidRPr="00E31DBE">
        <w:rPr>
          <w:rFonts w:ascii="Times New Roman" w:hAnsi="Times New Roman" w:cs="Times New Roman"/>
          <w:sz w:val="24"/>
        </w:rPr>
        <w:t>.</w:t>
      </w:r>
    </w:p>
    <w:p w14:paraId="721B940A" w14:textId="77777777" w:rsidR="002B16AC" w:rsidRPr="00E31DBE" w:rsidRDefault="002B16AC" w:rsidP="00A21A8F">
      <w:pPr>
        <w:jc w:val="both"/>
        <w:rPr>
          <w:rFonts w:ascii="Times New Roman" w:hAnsi="Times New Roman" w:cs="Times New Roman"/>
          <w:sz w:val="24"/>
        </w:rPr>
      </w:pPr>
      <w:r w:rsidRPr="00E31DBE">
        <w:rPr>
          <w:rFonts w:ascii="Times New Roman" w:hAnsi="Times New Roman" w:cs="Times New Roman"/>
          <w:sz w:val="24"/>
        </w:rPr>
        <w:t>È un esame molto semplice, privo di limitazioni per i pazienti, ed è caratterizzato inizialmente da:</w:t>
      </w:r>
    </w:p>
    <w:p w14:paraId="3C90D04B" w14:textId="041125F0" w:rsidR="002B16AC" w:rsidRPr="00E31DBE" w:rsidRDefault="00CE4C8F" w:rsidP="002B16AC">
      <w:pPr>
        <w:pStyle w:val="Paragrafoelenco"/>
        <w:numPr>
          <w:ilvl w:val="0"/>
          <w:numId w:val="8"/>
        </w:numPr>
        <w:jc w:val="both"/>
        <w:rPr>
          <w:rFonts w:ascii="Times New Roman" w:hAnsi="Times New Roman" w:cs="Times New Roman"/>
          <w:sz w:val="24"/>
          <w:u w:val="single"/>
        </w:rPr>
      </w:pPr>
      <w:r w:rsidRPr="00E31DBE">
        <w:rPr>
          <w:rFonts w:ascii="Times New Roman" w:hAnsi="Times New Roman" w:cs="Times New Roman"/>
          <w:sz w:val="24"/>
          <w:u w:val="single"/>
        </w:rPr>
        <w:t>P</w:t>
      </w:r>
      <w:r w:rsidR="002B16AC" w:rsidRPr="00E31DBE">
        <w:rPr>
          <w:rFonts w:ascii="Times New Roman" w:hAnsi="Times New Roman" w:cs="Times New Roman"/>
          <w:sz w:val="24"/>
          <w:u w:val="single"/>
        </w:rPr>
        <w:t>relievo ematico al tempo 0</w:t>
      </w:r>
      <w:r w:rsidR="00343F42" w:rsidRPr="00E31DBE">
        <w:rPr>
          <w:rFonts w:ascii="Times New Roman" w:hAnsi="Times New Roman" w:cs="Times New Roman"/>
          <w:sz w:val="24"/>
          <w:u w:val="single"/>
        </w:rPr>
        <w:t>;</w:t>
      </w:r>
    </w:p>
    <w:p w14:paraId="3AFA0ACA" w14:textId="20E928B4" w:rsidR="002B16AC" w:rsidRPr="00E31DBE" w:rsidRDefault="00CE4C8F" w:rsidP="002B16AC">
      <w:pPr>
        <w:pStyle w:val="Paragrafoelenco"/>
        <w:numPr>
          <w:ilvl w:val="0"/>
          <w:numId w:val="8"/>
        </w:numPr>
        <w:jc w:val="both"/>
        <w:rPr>
          <w:rFonts w:ascii="Times New Roman" w:hAnsi="Times New Roman" w:cs="Times New Roman"/>
          <w:sz w:val="24"/>
        </w:rPr>
      </w:pPr>
      <w:r w:rsidRPr="00E31DBE">
        <w:rPr>
          <w:rFonts w:ascii="Times New Roman" w:hAnsi="Times New Roman" w:cs="Times New Roman"/>
          <w:sz w:val="24"/>
        </w:rPr>
        <w:t>S</w:t>
      </w:r>
      <w:r w:rsidR="002B16AC" w:rsidRPr="00E31DBE">
        <w:rPr>
          <w:rFonts w:ascii="Times New Roman" w:hAnsi="Times New Roman" w:cs="Times New Roman"/>
          <w:sz w:val="24"/>
        </w:rPr>
        <w:t xml:space="preserve">omministrazione di un </w:t>
      </w:r>
      <w:r w:rsidR="002B16AC" w:rsidRPr="00E31DBE">
        <w:rPr>
          <w:rFonts w:ascii="Times New Roman" w:hAnsi="Times New Roman" w:cs="Times New Roman"/>
          <w:sz w:val="24"/>
          <w:u w:val="single"/>
        </w:rPr>
        <w:t>carico orale di glucosio</w:t>
      </w:r>
      <w:r w:rsidR="002B16AC" w:rsidRPr="00E31DBE">
        <w:rPr>
          <w:rFonts w:ascii="Times New Roman" w:hAnsi="Times New Roman" w:cs="Times New Roman"/>
          <w:sz w:val="24"/>
        </w:rPr>
        <w:t xml:space="preserve"> (75g di glucosio)</w:t>
      </w:r>
      <w:r w:rsidR="00343F42" w:rsidRPr="00E31DBE">
        <w:rPr>
          <w:rFonts w:ascii="Times New Roman" w:hAnsi="Times New Roman" w:cs="Times New Roman"/>
          <w:sz w:val="24"/>
        </w:rPr>
        <w:t>;</w:t>
      </w:r>
    </w:p>
    <w:p w14:paraId="7E74AE72" w14:textId="2FF9C054" w:rsidR="00737D8B" w:rsidRPr="00E31DBE" w:rsidRDefault="00CE4C8F" w:rsidP="002B16AC">
      <w:pPr>
        <w:pStyle w:val="Paragrafoelenco"/>
        <w:numPr>
          <w:ilvl w:val="0"/>
          <w:numId w:val="8"/>
        </w:numPr>
        <w:jc w:val="both"/>
        <w:rPr>
          <w:rFonts w:ascii="Times New Roman" w:hAnsi="Times New Roman" w:cs="Times New Roman"/>
          <w:sz w:val="24"/>
        </w:rPr>
      </w:pPr>
      <w:r w:rsidRPr="00E31DBE">
        <w:rPr>
          <w:rFonts w:ascii="Times New Roman" w:hAnsi="Times New Roman" w:cs="Times New Roman"/>
          <w:sz w:val="24"/>
        </w:rPr>
        <w:t>S</w:t>
      </w:r>
      <w:r w:rsidR="002B16AC" w:rsidRPr="00E31DBE">
        <w:rPr>
          <w:rFonts w:ascii="Times New Roman" w:hAnsi="Times New Roman" w:cs="Times New Roman"/>
          <w:sz w:val="24"/>
        </w:rPr>
        <w:t xml:space="preserve">volgimento di dosaggi seriati successivi e </w:t>
      </w:r>
      <w:r w:rsidR="002B16AC" w:rsidRPr="00E31DBE">
        <w:rPr>
          <w:rFonts w:ascii="Times New Roman" w:hAnsi="Times New Roman" w:cs="Times New Roman"/>
          <w:sz w:val="24"/>
          <w:u w:val="single"/>
        </w:rPr>
        <w:t>valutazione dei livelli di glucosio, insulina e GH</w:t>
      </w:r>
      <w:r w:rsidR="00343F42" w:rsidRPr="00E31DBE">
        <w:rPr>
          <w:rFonts w:ascii="Times New Roman" w:hAnsi="Times New Roman" w:cs="Times New Roman"/>
          <w:sz w:val="24"/>
        </w:rPr>
        <w:t>;</w:t>
      </w:r>
      <w:r w:rsidR="00903720" w:rsidRPr="00E31DBE">
        <w:rPr>
          <w:rFonts w:ascii="Times New Roman" w:hAnsi="Times New Roman" w:cs="Times New Roman"/>
          <w:sz w:val="24"/>
        </w:rPr>
        <w:t xml:space="preserve"> In questo caso, il dosaggio del GH </w:t>
      </w:r>
      <w:r w:rsidR="001F1542" w:rsidRPr="00E31DBE">
        <w:rPr>
          <w:rFonts w:ascii="Times New Roman" w:hAnsi="Times New Roman" w:cs="Times New Roman"/>
          <w:sz w:val="24"/>
        </w:rPr>
        <w:t>può essere</w:t>
      </w:r>
      <w:r w:rsidR="00903720" w:rsidRPr="00E31DBE">
        <w:rPr>
          <w:rFonts w:ascii="Times New Roman" w:hAnsi="Times New Roman" w:cs="Times New Roman"/>
          <w:sz w:val="24"/>
        </w:rPr>
        <w:t xml:space="preserve"> effettuato perché si tratta di una valutazione in acuto della risposta.</w:t>
      </w:r>
    </w:p>
    <w:p w14:paraId="1EAF5686" w14:textId="45217EEA" w:rsidR="0081699B" w:rsidRPr="00E31DBE" w:rsidRDefault="00903720" w:rsidP="00903720">
      <w:pPr>
        <w:jc w:val="both"/>
        <w:rPr>
          <w:rFonts w:ascii="Times New Roman" w:hAnsi="Times New Roman" w:cs="Times New Roman"/>
          <w:sz w:val="24"/>
        </w:rPr>
      </w:pPr>
      <w:r w:rsidRPr="00E31DBE">
        <w:rPr>
          <w:rFonts w:ascii="Times New Roman" w:hAnsi="Times New Roman" w:cs="Times New Roman"/>
          <w:sz w:val="24"/>
        </w:rPr>
        <w:t xml:space="preserve">L’OGTT permette di confermare la diagnosi, </w:t>
      </w:r>
      <w:r w:rsidR="001368AF" w:rsidRPr="00E31DBE">
        <w:rPr>
          <w:rFonts w:ascii="Times New Roman" w:hAnsi="Times New Roman" w:cs="Times New Roman"/>
          <w:sz w:val="24"/>
        </w:rPr>
        <w:t>perché sfrutta la capacità de</w:t>
      </w:r>
      <w:r w:rsidRPr="00E31DBE">
        <w:rPr>
          <w:rFonts w:ascii="Times New Roman" w:hAnsi="Times New Roman" w:cs="Times New Roman"/>
          <w:sz w:val="24"/>
        </w:rPr>
        <w:t xml:space="preserve">l glucosio </w:t>
      </w:r>
      <w:r w:rsidR="001368AF" w:rsidRPr="00E31DBE">
        <w:rPr>
          <w:rFonts w:ascii="Times New Roman" w:hAnsi="Times New Roman" w:cs="Times New Roman"/>
          <w:sz w:val="24"/>
        </w:rPr>
        <w:t xml:space="preserve">di </w:t>
      </w:r>
      <w:r w:rsidRPr="00E31DBE">
        <w:rPr>
          <w:rFonts w:ascii="Times New Roman" w:hAnsi="Times New Roman" w:cs="Times New Roman"/>
          <w:sz w:val="24"/>
        </w:rPr>
        <w:t>stimola</w:t>
      </w:r>
      <w:r w:rsidR="001368AF" w:rsidRPr="00E31DBE">
        <w:rPr>
          <w:rFonts w:ascii="Times New Roman" w:hAnsi="Times New Roman" w:cs="Times New Roman"/>
          <w:sz w:val="24"/>
        </w:rPr>
        <w:t>re</w:t>
      </w:r>
      <w:r w:rsidRPr="00E31DBE">
        <w:rPr>
          <w:rFonts w:ascii="Times New Roman" w:hAnsi="Times New Roman" w:cs="Times New Roman"/>
          <w:sz w:val="24"/>
        </w:rPr>
        <w:t xml:space="preserve"> la</w:t>
      </w:r>
      <w:r w:rsidR="001368AF" w:rsidRPr="00E31DBE">
        <w:rPr>
          <w:rFonts w:ascii="Times New Roman" w:hAnsi="Times New Roman" w:cs="Times New Roman"/>
          <w:sz w:val="24"/>
        </w:rPr>
        <w:t xml:space="preserve"> secrezione di</w:t>
      </w:r>
      <w:r w:rsidRPr="00E31DBE">
        <w:rPr>
          <w:rFonts w:ascii="Times New Roman" w:hAnsi="Times New Roman" w:cs="Times New Roman"/>
          <w:sz w:val="24"/>
        </w:rPr>
        <w:t xml:space="preserve"> somatostatina, che è uno degli inibitori</w:t>
      </w:r>
      <w:r w:rsidR="001368AF" w:rsidRPr="00E31DBE">
        <w:rPr>
          <w:rFonts w:ascii="Times New Roman" w:hAnsi="Times New Roman" w:cs="Times New Roman"/>
          <w:sz w:val="24"/>
        </w:rPr>
        <w:t xml:space="preserve"> </w:t>
      </w:r>
      <w:r w:rsidRPr="00E31DBE">
        <w:rPr>
          <w:rFonts w:ascii="Times New Roman" w:hAnsi="Times New Roman" w:cs="Times New Roman"/>
          <w:sz w:val="24"/>
        </w:rPr>
        <w:t xml:space="preserve">della secrezione di GH, </w:t>
      </w:r>
      <w:r w:rsidRPr="00E31DBE">
        <w:rPr>
          <w:rFonts w:ascii="Times New Roman" w:hAnsi="Times New Roman" w:cs="Times New Roman"/>
          <w:i/>
          <w:iCs/>
          <w:sz w:val="24"/>
        </w:rPr>
        <w:t>come è stato detto ad inizio lezione</w:t>
      </w:r>
      <w:r w:rsidRPr="00E31DBE">
        <w:rPr>
          <w:rFonts w:ascii="Times New Roman" w:hAnsi="Times New Roman" w:cs="Times New Roman"/>
          <w:sz w:val="24"/>
        </w:rPr>
        <w:t>.</w:t>
      </w:r>
      <w:r w:rsidR="001368AF" w:rsidRPr="00E31DBE">
        <w:rPr>
          <w:rFonts w:ascii="Times New Roman" w:hAnsi="Times New Roman" w:cs="Times New Roman"/>
          <w:sz w:val="24"/>
        </w:rPr>
        <w:t xml:space="preserve"> </w:t>
      </w:r>
    </w:p>
    <w:p w14:paraId="7E3F7C72" w14:textId="1FC2D6F9" w:rsidR="00D66923" w:rsidRPr="00E31DBE" w:rsidRDefault="0081699B" w:rsidP="00903720">
      <w:pPr>
        <w:jc w:val="both"/>
        <w:rPr>
          <w:rFonts w:ascii="Times New Roman" w:hAnsi="Times New Roman" w:cs="Times New Roman"/>
          <w:sz w:val="24"/>
        </w:rPr>
      </w:pPr>
      <w:r w:rsidRPr="00E31DBE">
        <w:rPr>
          <w:rFonts w:ascii="Times New Roman" w:hAnsi="Times New Roman" w:cs="Times New Roman"/>
          <w:sz w:val="24"/>
        </w:rPr>
        <w:t>Dunque, i</w:t>
      </w:r>
      <w:r w:rsidR="001368AF" w:rsidRPr="00E31DBE">
        <w:rPr>
          <w:rFonts w:ascii="Times New Roman" w:hAnsi="Times New Roman" w:cs="Times New Roman"/>
          <w:sz w:val="24"/>
        </w:rPr>
        <w:t>n un soggetto normale si riscontra una risposta</w:t>
      </w:r>
      <w:r w:rsidRPr="00E31DBE">
        <w:rPr>
          <w:rFonts w:ascii="Times New Roman" w:hAnsi="Times New Roman" w:cs="Times New Roman"/>
          <w:sz w:val="24"/>
        </w:rPr>
        <w:t xml:space="preserve"> acuta</w:t>
      </w:r>
      <w:r w:rsidR="001368AF" w:rsidRPr="00E31DBE">
        <w:rPr>
          <w:rFonts w:ascii="Times New Roman" w:hAnsi="Times New Roman" w:cs="Times New Roman"/>
          <w:sz w:val="24"/>
        </w:rPr>
        <w:t xml:space="preserve"> alla dose di carico di glucosio con una riduzione drastica dei livelli di GH fino a valori indosabili (GH&lt;1µg/l, curva rossa della slide), a differenza</w:t>
      </w:r>
      <w:r w:rsidRPr="00E31DBE">
        <w:rPr>
          <w:rFonts w:ascii="Times New Roman" w:hAnsi="Times New Roman" w:cs="Times New Roman"/>
          <w:sz w:val="24"/>
        </w:rPr>
        <w:t xml:space="preserve"> del </w:t>
      </w:r>
      <w:r w:rsidRPr="00E31DBE">
        <w:rPr>
          <w:rFonts w:ascii="Times New Roman" w:hAnsi="Times New Roman" w:cs="Times New Roman"/>
          <w:b/>
          <w:bCs/>
          <w:sz w:val="24"/>
        </w:rPr>
        <w:t>soggetto con acromegalia/gigantismo</w:t>
      </w:r>
      <w:r w:rsidRPr="00E31DBE">
        <w:rPr>
          <w:rFonts w:ascii="Times New Roman" w:hAnsi="Times New Roman" w:cs="Times New Roman"/>
          <w:sz w:val="24"/>
        </w:rPr>
        <w:t xml:space="preserve"> che</w:t>
      </w:r>
      <w:r w:rsidR="00D66923" w:rsidRPr="00E31DBE">
        <w:rPr>
          <w:rFonts w:ascii="Times New Roman" w:hAnsi="Times New Roman" w:cs="Times New Roman"/>
          <w:sz w:val="24"/>
        </w:rPr>
        <w:t xml:space="preserve">, invece, </w:t>
      </w:r>
      <w:r w:rsidR="00D66923" w:rsidRPr="00E31DBE">
        <w:rPr>
          <w:rFonts w:ascii="Times New Roman" w:hAnsi="Times New Roman" w:cs="Times New Roman"/>
          <w:b/>
          <w:bCs/>
          <w:sz w:val="24"/>
        </w:rPr>
        <w:t>non presenta soppressione del GH</w:t>
      </w:r>
      <w:r w:rsidRPr="00E31DBE">
        <w:rPr>
          <w:rFonts w:ascii="Times New Roman" w:hAnsi="Times New Roman" w:cs="Times New Roman"/>
          <w:sz w:val="24"/>
        </w:rPr>
        <w:t xml:space="preserve"> </w:t>
      </w:r>
      <w:r w:rsidR="00D66923" w:rsidRPr="00E31DBE">
        <w:rPr>
          <w:rFonts w:ascii="Times New Roman" w:hAnsi="Times New Roman" w:cs="Times New Roman"/>
          <w:sz w:val="24"/>
        </w:rPr>
        <w:t>(curva verde della slide).</w:t>
      </w:r>
    </w:p>
    <w:p w14:paraId="5E2CB84F" w14:textId="0FEBA689" w:rsidR="00796230" w:rsidRPr="00E31DBE" w:rsidRDefault="00FF3045" w:rsidP="00FF3045">
      <w:pPr>
        <w:pStyle w:val="Paragrafoelenco"/>
        <w:numPr>
          <w:ilvl w:val="0"/>
          <w:numId w:val="7"/>
        </w:numPr>
        <w:jc w:val="both"/>
        <w:rPr>
          <w:rFonts w:ascii="Times New Roman" w:hAnsi="Times New Roman" w:cs="Times New Roman"/>
          <w:sz w:val="24"/>
          <w:u w:val="single"/>
        </w:rPr>
      </w:pPr>
      <w:r w:rsidRPr="00E31DBE">
        <w:rPr>
          <w:rFonts w:ascii="Times New Roman" w:hAnsi="Times New Roman" w:cs="Times New Roman"/>
          <w:sz w:val="24"/>
          <w:u w:val="single"/>
        </w:rPr>
        <w:t>Altre indagini</w:t>
      </w:r>
    </w:p>
    <w:p w14:paraId="56409B57" w14:textId="5053C0F0" w:rsidR="00D66923" w:rsidRPr="00E31DBE" w:rsidRDefault="0035769A" w:rsidP="00903720">
      <w:pPr>
        <w:jc w:val="both"/>
        <w:rPr>
          <w:rFonts w:ascii="Times New Roman" w:hAnsi="Times New Roman" w:cs="Times New Roman"/>
          <w:sz w:val="24"/>
        </w:rPr>
      </w:pPr>
      <w:r w:rsidRPr="00E31DBE">
        <w:rPr>
          <w:rFonts w:ascii="Times New Roman" w:hAnsi="Times New Roman" w:cs="Times New Roman"/>
          <w:noProof/>
          <w:sz w:val="24"/>
          <w:lang w:eastAsia="it-IT"/>
        </w:rPr>
        <w:drawing>
          <wp:anchor distT="0" distB="0" distL="114300" distR="114300" simplePos="0" relativeHeight="251670528" behindDoc="0" locked="0" layoutInCell="1" allowOverlap="1" wp14:anchorId="4C12A16E" wp14:editId="3B6F4812">
            <wp:simplePos x="0" y="0"/>
            <wp:positionH relativeFrom="margin">
              <wp:align>left</wp:align>
            </wp:positionH>
            <wp:positionV relativeFrom="paragraph">
              <wp:posOffset>6985</wp:posOffset>
            </wp:positionV>
            <wp:extent cx="2493645" cy="1949450"/>
            <wp:effectExtent l="0" t="0" r="1905" b="0"/>
            <wp:wrapSquare wrapText="bothSides"/>
            <wp:docPr id="915957674"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57674" name="Immagine 1" descr="Immagine che contiene testo, schermata&#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93645" cy="1949450"/>
                    </a:xfrm>
                    <a:prstGeom prst="rect">
                      <a:avLst/>
                    </a:prstGeom>
                  </pic:spPr>
                </pic:pic>
              </a:graphicData>
            </a:graphic>
            <wp14:sizeRelH relativeFrom="margin">
              <wp14:pctWidth>0</wp14:pctWidth>
            </wp14:sizeRelH>
            <wp14:sizeRelV relativeFrom="margin">
              <wp14:pctHeight>0</wp14:pctHeight>
            </wp14:sizeRelV>
          </wp:anchor>
        </w:drawing>
      </w:r>
      <w:r w:rsidR="00D66923" w:rsidRPr="00E31DBE">
        <w:rPr>
          <w:rFonts w:ascii="Times New Roman" w:hAnsi="Times New Roman" w:cs="Times New Roman"/>
          <w:sz w:val="24"/>
        </w:rPr>
        <w:t>Una volta confermat</w:t>
      </w:r>
      <w:r w:rsidR="00EF6BB3" w:rsidRPr="00E31DBE">
        <w:rPr>
          <w:rFonts w:ascii="Times New Roman" w:hAnsi="Times New Roman" w:cs="Times New Roman"/>
          <w:sz w:val="24"/>
        </w:rPr>
        <w:t>o il sospetto diagnostico</w:t>
      </w:r>
      <w:r w:rsidR="00D66923" w:rsidRPr="00E31DBE">
        <w:rPr>
          <w:rFonts w:ascii="Times New Roman" w:hAnsi="Times New Roman" w:cs="Times New Roman"/>
          <w:sz w:val="24"/>
        </w:rPr>
        <w:t xml:space="preserve">, è </w:t>
      </w:r>
      <w:r w:rsidR="00EF6BB3" w:rsidRPr="00E31DBE">
        <w:rPr>
          <w:rFonts w:ascii="Times New Roman" w:hAnsi="Times New Roman" w:cs="Times New Roman"/>
          <w:sz w:val="24"/>
        </w:rPr>
        <w:t xml:space="preserve">necessario </w:t>
      </w:r>
      <w:r w:rsidR="00D66923" w:rsidRPr="00E31DBE">
        <w:rPr>
          <w:rFonts w:ascii="Times New Roman" w:hAnsi="Times New Roman" w:cs="Times New Roman"/>
          <w:sz w:val="24"/>
        </w:rPr>
        <w:t xml:space="preserve">effettuare ulteriori indagini per determinarne la causa. In particolare, </w:t>
      </w:r>
      <w:r w:rsidR="00EF6BB3" w:rsidRPr="00E31DBE">
        <w:rPr>
          <w:rFonts w:ascii="Times New Roman" w:hAnsi="Times New Roman" w:cs="Times New Roman"/>
          <w:sz w:val="24"/>
        </w:rPr>
        <w:t>è possibile effettuare una</w:t>
      </w:r>
      <w:r w:rsidR="00D66923" w:rsidRPr="00E31DBE">
        <w:rPr>
          <w:rFonts w:ascii="Times New Roman" w:hAnsi="Times New Roman" w:cs="Times New Roman"/>
          <w:sz w:val="24"/>
        </w:rPr>
        <w:t xml:space="preserve"> </w:t>
      </w:r>
      <w:r w:rsidR="00D66923" w:rsidRPr="00E31DBE">
        <w:rPr>
          <w:rFonts w:ascii="Times New Roman" w:hAnsi="Times New Roman" w:cs="Times New Roman"/>
          <w:b/>
          <w:bCs/>
          <w:sz w:val="24"/>
          <w:u w:val="single"/>
        </w:rPr>
        <w:t>risonanza magnetica nucleare</w:t>
      </w:r>
      <w:r w:rsidR="00D9112E" w:rsidRPr="00E31DBE">
        <w:rPr>
          <w:rFonts w:ascii="Times New Roman" w:hAnsi="Times New Roman" w:cs="Times New Roman"/>
          <w:b/>
          <w:bCs/>
          <w:sz w:val="24"/>
          <w:u w:val="single"/>
        </w:rPr>
        <w:t xml:space="preserve"> (RMN)</w:t>
      </w:r>
      <w:r w:rsidR="00EF6BB3" w:rsidRPr="00E31DBE">
        <w:rPr>
          <w:rFonts w:ascii="Times New Roman" w:hAnsi="Times New Roman" w:cs="Times New Roman"/>
          <w:b/>
          <w:bCs/>
          <w:sz w:val="24"/>
          <w:u w:val="single"/>
        </w:rPr>
        <w:t xml:space="preserve"> con mezzo di contrasto</w:t>
      </w:r>
      <w:r w:rsidR="00D66923" w:rsidRPr="00E31DBE">
        <w:rPr>
          <w:rFonts w:ascii="Times New Roman" w:hAnsi="Times New Roman" w:cs="Times New Roman"/>
          <w:b/>
          <w:bCs/>
          <w:sz w:val="24"/>
          <w:u w:val="single"/>
        </w:rPr>
        <w:t xml:space="preserve"> della regione sellare</w:t>
      </w:r>
      <w:r w:rsidR="00D66923" w:rsidRPr="00E31DBE">
        <w:rPr>
          <w:rFonts w:ascii="Times New Roman" w:hAnsi="Times New Roman" w:cs="Times New Roman"/>
          <w:sz w:val="24"/>
        </w:rPr>
        <w:t xml:space="preserve"> per valutare </w:t>
      </w:r>
      <w:r w:rsidR="00D66923" w:rsidRPr="00E31DBE">
        <w:rPr>
          <w:rFonts w:ascii="Times New Roman" w:hAnsi="Times New Roman" w:cs="Times New Roman"/>
          <w:sz w:val="24"/>
          <w:u w:val="single"/>
        </w:rPr>
        <w:t>l’eventuale presenza di un macroadenoma ipofisario</w:t>
      </w:r>
      <w:r w:rsidR="00D66923" w:rsidRPr="00E31DBE">
        <w:rPr>
          <w:rFonts w:ascii="Times New Roman" w:hAnsi="Times New Roman" w:cs="Times New Roman"/>
          <w:sz w:val="24"/>
        </w:rPr>
        <w:t>, condizione che più frequentemente causa un</w:t>
      </w:r>
      <w:r w:rsidR="00CA6F9E" w:rsidRPr="00E31DBE">
        <w:rPr>
          <w:rFonts w:ascii="Times New Roman" w:hAnsi="Times New Roman" w:cs="Times New Roman"/>
          <w:sz w:val="24"/>
        </w:rPr>
        <w:t xml:space="preserve"> quadro </w:t>
      </w:r>
      <w:r w:rsidR="00D66923" w:rsidRPr="00E31DBE">
        <w:rPr>
          <w:rFonts w:ascii="Times New Roman" w:hAnsi="Times New Roman" w:cs="Times New Roman"/>
          <w:sz w:val="24"/>
        </w:rPr>
        <w:t>di ipersecrezione di ormone della crescita</w:t>
      </w:r>
      <w:r w:rsidR="00DA0DB5" w:rsidRPr="00E31DBE">
        <w:rPr>
          <w:rFonts w:ascii="Times New Roman" w:hAnsi="Times New Roman" w:cs="Times New Roman"/>
          <w:sz w:val="24"/>
        </w:rPr>
        <w:t xml:space="preserve">, </w:t>
      </w:r>
      <w:r w:rsidR="00DA0DB5" w:rsidRPr="00E31DBE">
        <w:rPr>
          <w:rFonts w:ascii="Times New Roman" w:hAnsi="Times New Roman" w:cs="Times New Roman"/>
          <w:sz w:val="24"/>
          <w:u w:val="single"/>
        </w:rPr>
        <w:t>oppure</w:t>
      </w:r>
      <w:r w:rsidR="00D9112E" w:rsidRPr="00E31DBE">
        <w:rPr>
          <w:rFonts w:ascii="Times New Roman" w:hAnsi="Times New Roman" w:cs="Times New Roman"/>
          <w:sz w:val="24"/>
          <w:u w:val="single"/>
        </w:rPr>
        <w:t xml:space="preserve"> la presenza</w:t>
      </w:r>
      <w:r w:rsidR="00DA0DB5" w:rsidRPr="00E31DBE">
        <w:rPr>
          <w:rFonts w:ascii="Times New Roman" w:hAnsi="Times New Roman" w:cs="Times New Roman"/>
          <w:sz w:val="24"/>
          <w:u w:val="single"/>
        </w:rPr>
        <w:t xml:space="preserve"> di una lesione neoplastica ipotalamica</w:t>
      </w:r>
      <w:r w:rsidR="009100C8" w:rsidRPr="00E31DBE">
        <w:rPr>
          <w:rFonts w:ascii="Times New Roman" w:hAnsi="Times New Roman" w:cs="Times New Roman"/>
          <w:sz w:val="24"/>
        </w:rPr>
        <w:t xml:space="preserve"> e</w:t>
      </w:r>
      <w:r w:rsidR="00D9112E" w:rsidRPr="00E31DBE">
        <w:rPr>
          <w:rFonts w:ascii="Times New Roman" w:hAnsi="Times New Roman" w:cs="Times New Roman"/>
          <w:sz w:val="24"/>
        </w:rPr>
        <w:t xml:space="preserve"> monitorare lo stato del</w:t>
      </w:r>
      <w:r w:rsidR="009100C8" w:rsidRPr="00E31DBE">
        <w:rPr>
          <w:rFonts w:ascii="Times New Roman" w:hAnsi="Times New Roman" w:cs="Times New Roman"/>
          <w:sz w:val="24"/>
        </w:rPr>
        <w:t>le strutture circostanti</w:t>
      </w:r>
      <w:r w:rsidR="00D66923" w:rsidRPr="00E31DBE">
        <w:rPr>
          <w:rFonts w:ascii="Times New Roman" w:hAnsi="Times New Roman" w:cs="Times New Roman"/>
          <w:sz w:val="24"/>
        </w:rPr>
        <w:t>.</w:t>
      </w:r>
    </w:p>
    <w:p w14:paraId="45E35BDC" w14:textId="5DD494BE" w:rsidR="00EF6BB3" w:rsidRPr="00E31DBE" w:rsidRDefault="00EF6BB3" w:rsidP="00903720">
      <w:pPr>
        <w:jc w:val="both"/>
        <w:rPr>
          <w:rFonts w:ascii="Times New Roman" w:hAnsi="Times New Roman" w:cs="Times New Roman"/>
          <w:sz w:val="24"/>
        </w:rPr>
      </w:pPr>
      <w:r w:rsidRPr="00E31DBE">
        <w:rPr>
          <w:rFonts w:ascii="Times New Roman" w:hAnsi="Times New Roman" w:cs="Times New Roman"/>
          <w:sz w:val="24"/>
        </w:rPr>
        <w:t>In caso di negatività della risonanza</w:t>
      </w:r>
      <w:r w:rsidR="009100C8" w:rsidRPr="00E31DBE">
        <w:rPr>
          <w:rFonts w:ascii="Times New Roman" w:hAnsi="Times New Roman" w:cs="Times New Roman"/>
          <w:sz w:val="24"/>
        </w:rPr>
        <w:t xml:space="preserve">, </w:t>
      </w:r>
      <w:r w:rsidRPr="00E31DBE">
        <w:rPr>
          <w:rFonts w:ascii="Times New Roman" w:hAnsi="Times New Roman" w:cs="Times New Roman"/>
          <w:sz w:val="24"/>
        </w:rPr>
        <w:t>servirà continuare a valutare le altre cause potenziali, ad esempio una secrezione ectopica di GH o di GHRH.</w:t>
      </w:r>
    </w:p>
    <w:p w14:paraId="67BCAFBE" w14:textId="1875B24D" w:rsidR="00C27FE2" w:rsidRPr="00E31DBE" w:rsidRDefault="0059665C" w:rsidP="00A21A8F">
      <w:pPr>
        <w:jc w:val="both"/>
        <w:rPr>
          <w:rFonts w:ascii="Times New Roman" w:hAnsi="Times New Roman" w:cs="Times New Roman"/>
          <w:sz w:val="24"/>
        </w:rPr>
      </w:pPr>
      <w:r w:rsidRPr="00E31DBE">
        <w:rPr>
          <w:rFonts w:ascii="Times New Roman" w:hAnsi="Times New Roman" w:cs="Times New Roman"/>
          <w:noProof/>
          <w:sz w:val="24"/>
          <w:lang w:eastAsia="it-IT"/>
        </w:rPr>
        <w:drawing>
          <wp:anchor distT="0" distB="0" distL="114300" distR="114300" simplePos="0" relativeHeight="251672576" behindDoc="0" locked="0" layoutInCell="1" allowOverlap="1" wp14:anchorId="14C51719" wp14:editId="10288312">
            <wp:simplePos x="0" y="0"/>
            <wp:positionH relativeFrom="margin">
              <wp:posOffset>3382010</wp:posOffset>
            </wp:positionH>
            <wp:positionV relativeFrom="paragraph">
              <wp:posOffset>402590</wp:posOffset>
            </wp:positionV>
            <wp:extent cx="2740025" cy="2077720"/>
            <wp:effectExtent l="0" t="0" r="3175" b="0"/>
            <wp:wrapSquare wrapText="bothSides"/>
            <wp:docPr id="10016184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18493" name=""/>
                    <pic:cNvPicPr/>
                  </pic:nvPicPr>
                  <pic:blipFill>
                    <a:blip r:embed="rId38">
                      <a:extLst>
                        <a:ext uri="{28A0092B-C50C-407E-A947-70E740481C1C}">
                          <a14:useLocalDpi xmlns:a14="http://schemas.microsoft.com/office/drawing/2010/main" val="0"/>
                        </a:ext>
                      </a:extLst>
                    </a:blip>
                    <a:stretch>
                      <a:fillRect/>
                    </a:stretch>
                  </pic:blipFill>
                  <pic:spPr>
                    <a:xfrm>
                      <a:off x="0" y="0"/>
                      <a:ext cx="2740025" cy="2077720"/>
                    </a:xfrm>
                    <a:prstGeom prst="rect">
                      <a:avLst/>
                    </a:prstGeom>
                  </pic:spPr>
                </pic:pic>
              </a:graphicData>
            </a:graphic>
            <wp14:sizeRelH relativeFrom="margin">
              <wp14:pctWidth>0</wp14:pctWidth>
            </wp14:sizeRelH>
            <wp14:sizeRelV relativeFrom="margin">
              <wp14:pctHeight>0</wp14:pctHeight>
            </wp14:sizeRelV>
          </wp:anchor>
        </w:drawing>
      </w:r>
      <w:r w:rsidR="006B2490" w:rsidRPr="00E31DBE">
        <w:rPr>
          <w:rFonts w:ascii="Times New Roman" w:hAnsi="Times New Roman" w:cs="Times New Roman"/>
          <w:sz w:val="24"/>
        </w:rPr>
        <w:t xml:space="preserve">Secondo le linee guida, </w:t>
      </w:r>
      <w:r w:rsidR="00F16E1B" w:rsidRPr="00E31DBE">
        <w:rPr>
          <w:rFonts w:ascii="Times New Roman" w:hAnsi="Times New Roman" w:cs="Times New Roman"/>
          <w:sz w:val="24"/>
        </w:rPr>
        <w:t>è importante eseguire un</w:t>
      </w:r>
      <w:r w:rsidR="006B2490" w:rsidRPr="00E31DBE">
        <w:rPr>
          <w:rFonts w:ascii="Times New Roman" w:hAnsi="Times New Roman" w:cs="Times New Roman"/>
          <w:sz w:val="24"/>
        </w:rPr>
        <w:t>a valutazione ed un</w:t>
      </w:r>
      <w:r w:rsidR="00F16E1B" w:rsidRPr="00E31DBE">
        <w:rPr>
          <w:rFonts w:ascii="Times New Roman" w:hAnsi="Times New Roman" w:cs="Times New Roman"/>
          <w:sz w:val="24"/>
        </w:rPr>
        <w:t xml:space="preserve"> </w:t>
      </w:r>
      <w:r w:rsidR="00F16E1B" w:rsidRPr="00E31DBE">
        <w:rPr>
          <w:rFonts w:ascii="Times New Roman" w:hAnsi="Times New Roman" w:cs="Times New Roman"/>
          <w:b/>
          <w:bCs/>
          <w:sz w:val="24"/>
          <w:u w:val="single"/>
        </w:rPr>
        <w:t>monitoraggio per le complicanze</w:t>
      </w:r>
      <w:r w:rsidR="00F16E1B" w:rsidRPr="00E31DBE">
        <w:rPr>
          <w:rFonts w:ascii="Times New Roman" w:hAnsi="Times New Roman" w:cs="Times New Roman"/>
          <w:sz w:val="24"/>
        </w:rPr>
        <w:t xml:space="preserve"> associate alla patologia</w:t>
      </w:r>
      <w:r w:rsidR="005B5219" w:rsidRPr="00E31DBE">
        <w:rPr>
          <w:rFonts w:ascii="Times New Roman" w:hAnsi="Times New Roman" w:cs="Times New Roman"/>
          <w:sz w:val="24"/>
        </w:rPr>
        <w:t xml:space="preserve">, </w:t>
      </w:r>
      <w:r w:rsidR="00D9112E" w:rsidRPr="00E31DBE">
        <w:rPr>
          <w:rFonts w:ascii="Times New Roman" w:hAnsi="Times New Roman" w:cs="Times New Roman"/>
          <w:sz w:val="24"/>
        </w:rPr>
        <w:t>tendenzialmente a causa della</w:t>
      </w:r>
      <w:r w:rsidR="006B2490" w:rsidRPr="00E31DBE">
        <w:rPr>
          <w:rFonts w:ascii="Times New Roman" w:hAnsi="Times New Roman" w:cs="Times New Roman"/>
          <w:sz w:val="24"/>
        </w:rPr>
        <w:t xml:space="preserve"> </w:t>
      </w:r>
      <w:r w:rsidR="0093151C" w:rsidRPr="00E31DBE">
        <w:rPr>
          <w:rFonts w:ascii="Times New Roman" w:hAnsi="Times New Roman" w:cs="Times New Roman"/>
          <w:sz w:val="24"/>
        </w:rPr>
        <w:t>probabile</w:t>
      </w:r>
      <w:r w:rsidR="006B2490" w:rsidRPr="00E31DBE">
        <w:rPr>
          <w:rFonts w:ascii="Times New Roman" w:hAnsi="Times New Roman" w:cs="Times New Roman"/>
          <w:sz w:val="24"/>
        </w:rPr>
        <w:t xml:space="preserve"> lunga latenza diagnostica.</w:t>
      </w:r>
    </w:p>
    <w:p w14:paraId="2354FD8B" w14:textId="3861BBFD" w:rsidR="004E5AD4" w:rsidRPr="00E31DBE" w:rsidRDefault="004E5AD4" w:rsidP="00A21A8F">
      <w:pPr>
        <w:jc w:val="both"/>
        <w:rPr>
          <w:rFonts w:ascii="Times New Roman" w:hAnsi="Times New Roman" w:cs="Times New Roman"/>
          <w:sz w:val="24"/>
        </w:rPr>
      </w:pPr>
    </w:p>
    <w:p w14:paraId="32A292F6" w14:textId="214B0E16" w:rsidR="004E5AD4" w:rsidRPr="00E31DBE" w:rsidRDefault="004E5AD4" w:rsidP="00A21A8F">
      <w:pPr>
        <w:jc w:val="both"/>
        <w:rPr>
          <w:rFonts w:ascii="Times New Roman" w:hAnsi="Times New Roman" w:cs="Times New Roman"/>
          <w:b/>
          <w:bCs/>
          <w:sz w:val="24"/>
          <w:u w:val="single"/>
        </w:rPr>
      </w:pPr>
      <w:r w:rsidRPr="00E31DBE">
        <w:rPr>
          <w:rFonts w:ascii="Times New Roman" w:hAnsi="Times New Roman" w:cs="Times New Roman"/>
          <w:b/>
          <w:bCs/>
          <w:sz w:val="24"/>
          <w:u w:val="single"/>
        </w:rPr>
        <w:t>Terapia:</w:t>
      </w:r>
    </w:p>
    <w:p w14:paraId="40A722B5" w14:textId="003AEDE0" w:rsidR="004E5AD4" w:rsidRPr="00E31DBE" w:rsidRDefault="006B2490" w:rsidP="00A21A8F">
      <w:pPr>
        <w:jc w:val="both"/>
        <w:rPr>
          <w:rFonts w:ascii="Times New Roman" w:hAnsi="Times New Roman" w:cs="Times New Roman"/>
          <w:sz w:val="24"/>
        </w:rPr>
      </w:pPr>
      <w:r w:rsidRPr="00E31DBE">
        <w:rPr>
          <w:rFonts w:ascii="Times New Roman" w:hAnsi="Times New Roman" w:cs="Times New Roman"/>
          <w:sz w:val="24"/>
          <w:u w:val="single"/>
        </w:rPr>
        <w:t>Nonostante il trattamento, un paziente con acromegalia/gigantismo è un individuo che rimane a vita in gestione dell’endocrinologia</w:t>
      </w:r>
      <w:r w:rsidRPr="00E31DBE">
        <w:rPr>
          <w:rFonts w:ascii="Times New Roman" w:hAnsi="Times New Roman" w:cs="Times New Roman"/>
          <w:sz w:val="24"/>
        </w:rPr>
        <w:t>, a causa della possibile recidiva di patologia, dunque richiede un continuo follow-up e monitoraggio periodico.</w:t>
      </w:r>
    </w:p>
    <w:p w14:paraId="53F66C3D" w14:textId="13048FF9" w:rsidR="0059665C" w:rsidRPr="00E31DBE" w:rsidRDefault="0059665C" w:rsidP="00A21A8F">
      <w:pPr>
        <w:jc w:val="both"/>
        <w:rPr>
          <w:rFonts w:ascii="Times New Roman" w:hAnsi="Times New Roman" w:cs="Times New Roman"/>
          <w:sz w:val="24"/>
        </w:rPr>
      </w:pPr>
    </w:p>
    <w:p w14:paraId="329F717F" w14:textId="3ECDBCF3" w:rsidR="00C420FC" w:rsidRPr="00E31DBE" w:rsidRDefault="0059665C" w:rsidP="00A21A8F">
      <w:pPr>
        <w:jc w:val="both"/>
        <w:rPr>
          <w:rFonts w:ascii="Times New Roman" w:hAnsi="Times New Roman" w:cs="Times New Roman"/>
          <w:sz w:val="24"/>
        </w:rPr>
      </w:pPr>
      <w:r w:rsidRPr="00E31DBE">
        <w:rPr>
          <w:rFonts w:ascii="Times New Roman" w:hAnsi="Times New Roman" w:cs="Times New Roman"/>
          <w:noProof/>
          <w:sz w:val="24"/>
          <w:lang w:eastAsia="it-IT"/>
        </w:rPr>
        <w:lastRenderedPageBreak/>
        <w:drawing>
          <wp:anchor distT="0" distB="0" distL="114300" distR="114300" simplePos="0" relativeHeight="251671552" behindDoc="0" locked="0" layoutInCell="1" allowOverlap="1" wp14:anchorId="54A0917A" wp14:editId="7BD87E39">
            <wp:simplePos x="0" y="0"/>
            <wp:positionH relativeFrom="margin">
              <wp:align>left</wp:align>
            </wp:positionH>
            <wp:positionV relativeFrom="paragraph">
              <wp:posOffset>6985</wp:posOffset>
            </wp:positionV>
            <wp:extent cx="2282825" cy="1625600"/>
            <wp:effectExtent l="0" t="0" r="3175" b="0"/>
            <wp:wrapSquare wrapText="bothSides"/>
            <wp:docPr id="1167919668" name="Immagine 1" descr="Immagine che contiene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19668" name="Immagine 1" descr="Immagine che contiene testo, design&#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94841" cy="1633965"/>
                    </a:xfrm>
                    <a:prstGeom prst="rect">
                      <a:avLst/>
                    </a:prstGeom>
                  </pic:spPr>
                </pic:pic>
              </a:graphicData>
            </a:graphic>
            <wp14:sizeRelH relativeFrom="margin">
              <wp14:pctWidth>0</wp14:pctWidth>
            </wp14:sizeRelH>
            <wp14:sizeRelV relativeFrom="margin">
              <wp14:pctHeight>0</wp14:pctHeight>
            </wp14:sizeRelV>
          </wp:anchor>
        </w:drawing>
      </w:r>
      <w:r w:rsidR="00240BE6" w:rsidRPr="00E31DBE">
        <w:rPr>
          <w:rFonts w:ascii="Times New Roman" w:hAnsi="Times New Roman" w:cs="Times New Roman"/>
          <w:sz w:val="24"/>
        </w:rPr>
        <w:t xml:space="preserve">Dal punto di vista della terapia, questa dipende </w:t>
      </w:r>
      <w:r w:rsidR="00856E9E" w:rsidRPr="00E31DBE">
        <w:rPr>
          <w:rFonts w:ascii="Times New Roman" w:hAnsi="Times New Roman" w:cs="Times New Roman"/>
          <w:sz w:val="24"/>
        </w:rPr>
        <w:t>d</w:t>
      </w:r>
      <w:r w:rsidR="006B2490" w:rsidRPr="00E31DBE">
        <w:rPr>
          <w:rFonts w:ascii="Times New Roman" w:hAnsi="Times New Roman" w:cs="Times New Roman"/>
          <w:sz w:val="24"/>
        </w:rPr>
        <w:t>all’eziologia dell’ipersecrezione di GH</w:t>
      </w:r>
      <w:r w:rsidR="0028478E" w:rsidRPr="00E31DBE">
        <w:rPr>
          <w:rFonts w:ascii="Times New Roman" w:hAnsi="Times New Roman" w:cs="Times New Roman"/>
          <w:sz w:val="24"/>
        </w:rPr>
        <w:t>. I</w:t>
      </w:r>
      <w:r w:rsidR="006B2490" w:rsidRPr="00E31DBE">
        <w:rPr>
          <w:rFonts w:ascii="Times New Roman" w:hAnsi="Times New Roman" w:cs="Times New Roman"/>
          <w:sz w:val="24"/>
        </w:rPr>
        <w:t xml:space="preserve">n particolare, </w:t>
      </w:r>
      <w:r w:rsidR="00240BE6" w:rsidRPr="00E31DBE">
        <w:rPr>
          <w:rFonts w:ascii="Times New Roman" w:hAnsi="Times New Roman" w:cs="Times New Roman"/>
          <w:sz w:val="24"/>
        </w:rPr>
        <w:t>in caso di</w:t>
      </w:r>
      <w:r w:rsidR="00240BE6" w:rsidRPr="00E31DBE">
        <w:rPr>
          <w:rFonts w:ascii="Times New Roman" w:hAnsi="Times New Roman" w:cs="Times New Roman"/>
          <w:b/>
          <w:bCs/>
          <w:sz w:val="24"/>
        </w:rPr>
        <w:t xml:space="preserve"> </w:t>
      </w:r>
      <w:r w:rsidR="0028478E" w:rsidRPr="00E31DBE">
        <w:rPr>
          <w:rFonts w:ascii="Times New Roman" w:hAnsi="Times New Roman" w:cs="Times New Roman"/>
          <w:b/>
          <w:bCs/>
          <w:sz w:val="24"/>
        </w:rPr>
        <w:t>macroadenoma ipofisario</w:t>
      </w:r>
      <w:r w:rsidR="00240BE6" w:rsidRPr="00E31DBE">
        <w:rPr>
          <w:rFonts w:ascii="Times New Roman" w:hAnsi="Times New Roman" w:cs="Times New Roman"/>
          <w:b/>
          <w:bCs/>
          <w:sz w:val="24"/>
        </w:rPr>
        <w:t xml:space="preserve"> (98% dei casi)</w:t>
      </w:r>
      <w:r w:rsidR="0028478E" w:rsidRPr="00E31DBE">
        <w:rPr>
          <w:rFonts w:ascii="Times New Roman" w:hAnsi="Times New Roman" w:cs="Times New Roman"/>
          <w:sz w:val="24"/>
        </w:rPr>
        <w:t>, il paziente acromegalico ha un’</w:t>
      </w:r>
      <w:r w:rsidR="0028478E" w:rsidRPr="00E31DBE">
        <w:rPr>
          <w:rFonts w:ascii="Times New Roman" w:hAnsi="Times New Roman" w:cs="Times New Roman"/>
          <w:b/>
          <w:bCs/>
          <w:sz w:val="24"/>
          <w:u w:val="single"/>
        </w:rPr>
        <w:t>elezione chirurgica con approccio transfenoidale</w:t>
      </w:r>
      <w:r w:rsidR="0028478E" w:rsidRPr="00E31DBE">
        <w:rPr>
          <w:rFonts w:ascii="Times New Roman" w:hAnsi="Times New Roman" w:cs="Times New Roman"/>
          <w:sz w:val="24"/>
        </w:rPr>
        <w:t xml:space="preserve"> </w:t>
      </w:r>
      <w:r w:rsidR="00C420FC" w:rsidRPr="00E31DBE">
        <w:rPr>
          <w:rFonts w:ascii="Times New Roman" w:hAnsi="Times New Roman" w:cs="Times New Roman"/>
          <w:sz w:val="24"/>
        </w:rPr>
        <w:t>e</w:t>
      </w:r>
      <w:r w:rsidR="00542EC3" w:rsidRPr="00E31DBE">
        <w:rPr>
          <w:rFonts w:ascii="Times New Roman" w:hAnsi="Times New Roman" w:cs="Times New Roman"/>
          <w:sz w:val="24"/>
        </w:rPr>
        <w:t>,</w:t>
      </w:r>
      <w:r w:rsidR="0028478E" w:rsidRPr="00E31DBE">
        <w:rPr>
          <w:rFonts w:ascii="Times New Roman" w:hAnsi="Times New Roman" w:cs="Times New Roman"/>
          <w:sz w:val="24"/>
        </w:rPr>
        <w:t xml:space="preserve"> in alcuni casi, può richiedere l’associazione con delle terapie farmacologiche neoadiuvanti, dunque preoperatorie</w:t>
      </w:r>
      <w:r w:rsidR="007F54E5" w:rsidRPr="00E31DBE">
        <w:rPr>
          <w:rFonts w:ascii="Times New Roman" w:hAnsi="Times New Roman" w:cs="Times New Roman"/>
          <w:sz w:val="24"/>
        </w:rPr>
        <w:t>,</w:t>
      </w:r>
      <w:r w:rsidR="0028478E" w:rsidRPr="00E31DBE">
        <w:rPr>
          <w:rFonts w:ascii="Times New Roman" w:hAnsi="Times New Roman" w:cs="Times New Roman"/>
          <w:sz w:val="24"/>
        </w:rPr>
        <w:t xml:space="preserve"> con lo scopo di ridurre le dimensioni e la massa di un adenoma molto grande ed infiltrante.</w:t>
      </w:r>
    </w:p>
    <w:p w14:paraId="342E33A8" w14:textId="69E98630" w:rsidR="006B2490" w:rsidRPr="00E31DBE" w:rsidRDefault="0028478E" w:rsidP="00A21A8F">
      <w:pPr>
        <w:jc w:val="both"/>
        <w:rPr>
          <w:rFonts w:ascii="Times New Roman" w:hAnsi="Times New Roman" w:cs="Times New Roman"/>
          <w:sz w:val="24"/>
        </w:rPr>
      </w:pPr>
      <w:r w:rsidRPr="00E31DBE">
        <w:rPr>
          <w:rFonts w:ascii="Times New Roman" w:hAnsi="Times New Roman" w:cs="Times New Roman"/>
          <w:sz w:val="24"/>
        </w:rPr>
        <w:t xml:space="preserve">Tra i farmaci, troviamo gli </w:t>
      </w:r>
      <w:r w:rsidRPr="00E31DBE">
        <w:rPr>
          <w:rFonts w:ascii="Times New Roman" w:hAnsi="Times New Roman" w:cs="Times New Roman"/>
          <w:b/>
          <w:bCs/>
          <w:sz w:val="24"/>
          <w:u w:val="single"/>
        </w:rPr>
        <w:t>analoghi della somatostatina</w:t>
      </w:r>
      <w:r w:rsidRPr="00E31DBE">
        <w:rPr>
          <w:rFonts w:ascii="Times New Roman" w:hAnsi="Times New Roman" w:cs="Times New Roman"/>
          <w:sz w:val="24"/>
        </w:rPr>
        <w:t xml:space="preserve"> (pasireotide)</w:t>
      </w:r>
      <w:r w:rsidR="007F54E5" w:rsidRPr="00E31DBE">
        <w:rPr>
          <w:rFonts w:ascii="Times New Roman" w:hAnsi="Times New Roman" w:cs="Times New Roman"/>
          <w:sz w:val="24"/>
        </w:rPr>
        <w:t xml:space="preserve"> </w:t>
      </w:r>
      <w:r w:rsidRPr="00E31DBE">
        <w:rPr>
          <w:rFonts w:ascii="Times New Roman" w:hAnsi="Times New Roman" w:cs="Times New Roman"/>
          <w:sz w:val="24"/>
        </w:rPr>
        <w:t>che mediano l’azione inibitoria della somatostatina sulla secrezione del GH</w:t>
      </w:r>
      <w:r w:rsidR="007F54E5" w:rsidRPr="00E31DBE">
        <w:rPr>
          <w:rFonts w:ascii="Times New Roman" w:hAnsi="Times New Roman" w:cs="Times New Roman"/>
          <w:sz w:val="24"/>
        </w:rPr>
        <w:t xml:space="preserve">, in somministrazione sottocutanea o intramuscolare </w:t>
      </w:r>
      <w:r w:rsidR="005870C7" w:rsidRPr="00E31DBE">
        <w:rPr>
          <w:rFonts w:ascii="Times New Roman" w:hAnsi="Times New Roman" w:cs="Times New Roman"/>
          <w:sz w:val="24"/>
        </w:rPr>
        <w:t>ad intervalli</w:t>
      </w:r>
      <w:r w:rsidR="007F54E5" w:rsidRPr="00E31DBE">
        <w:rPr>
          <w:rFonts w:ascii="Times New Roman" w:hAnsi="Times New Roman" w:cs="Times New Roman"/>
          <w:sz w:val="24"/>
        </w:rPr>
        <w:t xml:space="preserve"> settimanali </w:t>
      </w:r>
      <w:r w:rsidR="00E127DB" w:rsidRPr="00E31DBE">
        <w:rPr>
          <w:rFonts w:ascii="Times New Roman" w:hAnsi="Times New Roman" w:cs="Times New Roman"/>
          <w:sz w:val="24"/>
        </w:rPr>
        <w:t>o</w:t>
      </w:r>
      <w:r w:rsidR="007F54E5" w:rsidRPr="00E31DBE">
        <w:rPr>
          <w:rFonts w:ascii="Times New Roman" w:hAnsi="Times New Roman" w:cs="Times New Roman"/>
          <w:sz w:val="24"/>
        </w:rPr>
        <w:t>d altri mensili,</w:t>
      </w:r>
      <w:r w:rsidRPr="00E31DBE">
        <w:rPr>
          <w:rFonts w:ascii="Times New Roman" w:hAnsi="Times New Roman" w:cs="Times New Roman"/>
          <w:sz w:val="24"/>
        </w:rPr>
        <w:t xml:space="preserve"> e gli </w:t>
      </w:r>
      <w:r w:rsidRPr="00E31DBE">
        <w:rPr>
          <w:rFonts w:ascii="Times New Roman" w:hAnsi="Times New Roman" w:cs="Times New Roman"/>
          <w:b/>
          <w:bCs/>
          <w:sz w:val="24"/>
          <w:u w:val="single"/>
        </w:rPr>
        <w:t>antagonisti del recettore per il GH</w:t>
      </w:r>
      <w:r w:rsidRPr="00E31DBE">
        <w:rPr>
          <w:rFonts w:ascii="Times New Roman" w:hAnsi="Times New Roman" w:cs="Times New Roman"/>
          <w:sz w:val="24"/>
        </w:rPr>
        <w:t xml:space="preserve"> (pegvisomant), che determina un blocco della risposta tissutale al GH.</w:t>
      </w:r>
      <w:r w:rsidR="00BC2744" w:rsidRPr="00E31DBE">
        <w:rPr>
          <w:rFonts w:ascii="Times New Roman" w:hAnsi="Times New Roman" w:cs="Times New Roman"/>
          <w:sz w:val="24"/>
        </w:rPr>
        <w:t xml:space="preserve"> A volte possono essere utilizzati gli analoghi della somatostatina in associazione agli agonisti dopaminergici, in particolare se la lesione ipofisaria è dovuta ad un adenoma a secrezione mista di GH e PRL (prolattina).</w:t>
      </w:r>
    </w:p>
    <w:p w14:paraId="6466DE2B" w14:textId="520CA52C" w:rsidR="007F54E5" w:rsidRPr="00E31DBE" w:rsidRDefault="007F54E5" w:rsidP="007F54E5">
      <w:pPr>
        <w:jc w:val="both"/>
        <w:rPr>
          <w:rFonts w:ascii="Times New Roman" w:hAnsi="Times New Roman" w:cs="Times New Roman"/>
          <w:sz w:val="24"/>
        </w:rPr>
      </w:pPr>
      <w:r w:rsidRPr="00E31DBE">
        <w:rPr>
          <w:rFonts w:ascii="Times New Roman" w:hAnsi="Times New Roman" w:cs="Times New Roman"/>
          <w:sz w:val="24"/>
        </w:rPr>
        <w:t>Il trattamento dell’adenoma ipofisario può dunque essere:</w:t>
      </w:r>
    </w:p>
    <w:p w14:paraId="647FB712" w14:textId="49DDE15B" w:rsidR="007F54E5" w:rsidRPr="00E31DBE" w:rsidRDefault="007F54E5" w:rsidP="007F54E5">
      <w:pPr>
        <w:pStyle w:val="Paragrafoelenco"/>
        <w:numPr>
          <w:ilvl w:val="0"/>
          <w:numId w:val="9"/>
        </w:numPr>
        <w:jc w:val="both"/>
        <w:rPr>
          <w:rFonts w:ascii="Times New Roman" w:hAnsi="Times New Roman" w:cs="Times New Roman"/>
          <w:sz w:val="24"/>
        </w:rPr>
      </w:pPr>
      <w:r w:rsidRPr="00E31DBE">
        <w:rPr>
          <w:rFonts w:ascii="Times New Roman" w:hAnsi="Times New Roman" w:cs="Times New Roman"/>
          <w:sz w:val="24"/>
        </w:rPr>
        <w:t>Chirurgia transfenoidale</w:t>
      </w:r>
    </w:p>
    <w:p w14:paraId="46D32AB5" w14:textId="73096112" w:rsidR="00195831" w:rsidRPr="00E31DBE" w:rsidRDefault="007F54E5" w:rsidP="00EC1185">
      <w:pPr>
        <w:pStyle w:val="Paragrafoelenco"/>
        <w:numPr>
          <w:ilvl w:val="0"/>
          <w:numId w:val="9"/>
        </w:numPr>
        <w:jc w:val="both"/>
        <w:rPr>
          <w:rFonts w:ascii="Times New Roman" w:hAnsi="Times New Roman" w:cs="Times New Roman"/>
          <w:sz w:val="24"/>
        </w:rPr>
      </w:pPr>
      <w:r w:rsidRPr="00E31DBE">
        <w:rPr>
          <w:rFonts w:ascii="Times New Roman" w:hAnsi="Times New Roman" w:cs="Times New Roman"/>
          <w:sz w:val="24"/>
        </w:rPr>
        <w:t>Chirurgia transfenoidale con trattamento farmacologico preoperatorio con analoghi della somatostatina o antagonisti del recettore per il GH</w:t>
      </w:r>
    </w:p>
    <w:p w14:paraId="6B65442B" w14:textId="77777777" w:rsidR="00CE4C8F" w:rsidRPr="00E31DBE" w:rsidRDefault="00CE4C8F" w:rsidP="00081020">
      <w:pPr>
        <w:jc w:val="both"/>
        <w:rPr>
          <w:rFonts w:ascii="Times New Roman" w:hAnsi="Times New Roman" w:cs="Times New Roman"/>
          <w:sz w:val="24"/>
        </w:rPr>
      </w:pPr>
    </w:p>
    <w:p w14:paraId="413315D8" w14:textId="21739D46" w:rsidR="00081020" w:rsidRPr="00E31DBE" w:rsidRDefault="00081020" w:rsidP="00081020">
      <w:pPr>
        <w:jc w:val="both"/>
        <w:rPr>
          <w:rFonts w:ascii="Times New Roman" w:hAnsi="Times New Roman" w:cs="Times New Roman"/>
          <w:sz w:val="24"/>
        </w:rPr>
      </w:pPr>
      <w:r w:rsidRPr="00E31DBE">
        <w:rPr>
          <w:rFonts w:ascii="Times New Roman" w:hAnsi="Times New Roman" w:cs="Times New Roman"/>
          <w:b/>
          <w:bCs/>
          <w:sz w:val="24"/>
        </w:rPr>
        <w:t>Nel postoperatorio</w:t>
      </w:r>
      <w:r w:rsidRPr="00E31DBE">
        <w:rPr>
          <w:rFonts w:ascii="Times New Roman" w:hAnsi="Times New Roman" w:cs="Times New Roman"/>
          <w:sz w:val="24"/>
        </w:rPr>
        <w:t xml:space="preserve">, bisogna accertarsi che il paziente si sia negativizzato da un punto di vista biochimico, mediante il </w:t>
      </w:r>
      <w:r w:rsidRPr="00E31DBE">
        <w:rPr>
          <w:rFonts w:ascii="Times New Roman" w:hAnsi="Times New Roman" w:cs="Times New Roman"/>
          <w:sz w:val="24"/>
          <w:u w:val="single"/>
        </w:rPr>
        <w:t>dosaggio dell’</w:t>
      </w:r>
      <w:r w:rsidRPr="00E31DBE">
        <w:rPr>
          <w:rFonts w:ascii="Times New Roman" w:hAnsi="Times New Roman" w:cs="Times New Roman"/>
          <w:b/>
          <w:bCs/>
          <w:sz w:val="24"/>
          <w:u w:val="single"/>
        </w:rPr>
        <w:t>IGF1</w:t>
      </w:r>
      <w:r w:rsidRPr="00E31DBE">
        <w:rPr>
          <w:rFonts w:ascii="Times New Roman" w:hAnsi="Times New Roman" w:cs="Times New Roman"/>
          <w:sz w:val="24"/>
        </w:rPr>
        <w:t xml:space="preserve"> ed un successivo </w:t>
      </w:r>
      <w:r w:rsidRPr="00E31DBE">
        <w:rPr>
          <w:rFonts w:ascii="Times New Roman" w:hAnsi="Times New Roman" w:cs="Times New Roman"/>
          <w:b/>
          <w:bCs/>
          <w:sz w:val="24"/>
          <w:u w:val="single"/>
        </w:rPr>
        <w:t>monitoraggio cronico</w:t>
      </w:r>
      <w:r w:rsidRPr="00E31DBE">
        <w:rPr>
          <w:rFonts w:ascii="Times New Roman" w:hAnsi="Times New Roman" w:cs="Times New Roman"/>
          <w:sz w:val="24"/>
        </w:rPr>
        <w:t xml:space="preserve"> dei livelli dello stesso per valutarne la normalizzazione.</w:t>
      </w:r>
    </w:p>
    <w:p w14:paraId="6CFA1012" w14:textId="749E3236" w:rsidR="00D512A8" w:rsidRPr="00E31DBE" w:rsidRDefault="00D512A8" w:rsidP="00081020">
      <w:pPr>
        <w:jc w:val="both"/>
        <w:rPr>
          <w:rFonts w:ascii="Times New Roman" w:hAnsi="Times New Roman" w:cs="Times New Roman"/>
          <w:sz w:val="24"/>
        </w:rPr>
      </w:pPr>
      <w:r w:rsidRPr="00E31DBE">
        <w:rPr>
          <w:rFonts w:ascii="Times New Roman" w:hAnsi="Times New Roman" w:cs="Times New Roman"/>
          <w:sz w:val="24"/>
        </w:rPr>
        <w:t>I possibili riscontri con il monitoraggio periodico possono essere:</w:t>
      </w:r>
    </w:p>
    <w:p w14:paraId="32CDE307" w14:textId="1B541934" w:rsidR="00D512A8" w:rsidRPr="00E31DBE" w:rsidRDefault="00D512A8" w:rsidP="00081020">
      <w:pPr>
        <w:pStyle w:val="Paragrafoelenco"/>
        <w:numPr>
          <w:ilvl w:val="0"/>
          <w:numId w:val="10"/>
        </w:numPr>
        <w:jc w:val="both"/>
        <w:rPr>
          <w:rFonts w:ascii="Times New Roman" w:hAnsi="Times New Roman" w:cs="Times New Roman"/>
          <w:sz w:val="24"/>
        </w:rPr>
      </w:pPr>
      <w:r w:rsidRPr="00E31DBE">
        <w:rPr>
          <w:rFonts w:ascii="Times New Roman" w:hAnsi="Times New Roman" w:cs="Times New Roman"/>
          <w:sz w:val="24"/>
        </w:rPr>
        <w:t>Individui in cui il valore dell’IGF1 è nella norma</w:t>
      </w:r>
      <w:r w:rsidR="00343F42" w:rsidRPr="00E31DBE">
        <w:rPr>
          <w:rFonts w:ascii="Times New Roman" w:hAnsi="Times New Roman" w:cs="Times New Roman"/>
          <w:sz w:val="24"/>
        </w:rPr>
        <w:t>;</w:t>
      </w:r>
    </w:p>
    <w:p w14:paraId="627D8128" w14:textId="0457ACB2" w:rsidR="00D512A8" w:rsidRPr="00E31DBE" w:rsidRDefault="00797E75" w:rsidP="00081020">
      <w:pPr>
        <w:pStyle w:val="Paragrafoelenco"/>
        <w:numPr>
          <w:ilvl w:val="0"/>
          <w:numId w:val="10"/>
        </w:numPr>
        <w:jc w:val="both"/>
        <w:rPr>
          <w:rFonts w:ascii="Times New Roman" w:hAnsi="Times New Roman" w:cs="Times New Roman"/>
          <w:sz w:val="24"/>
        </w:rPr>
      </w:pPr>
      <w:r w:rsidRPr="00E31DBE">
        <w:rPr>
          <w:rFonts w:ascii="Times New Roman" w:hAnsi="Times New Roman" w:cs="Times New Roman"/>
          <w:sz w:val="24"/>
        </w:rPr>
        <w:t>Individui</w:t>
      </w:r>
      <w:r w:rsidR="00081020" w:rsidRPr="00E31DBE">
        <w:rPr>
          <w:rFonts w:ascii="Times New Roman" w:hAnsi="Times New Roman" w:cs="Times New Roman"/>
          <w:sz w:val="24"/>
        </w:rPr>
        <w:t xml:space="preserve"> in cui </w:t>
      </w:r>
      <w:r w:rsidR="00081020" w:rsidRPr="00E31DBE">
        <w:rPr>
          <w:rFonts w:ascii="Times New Roman" w:hAnsi="Times New Roman" w:cs="Times New Roman"/>
          <w:sz w:val="24"/>
          <w:u w:val="single"/>
        </w:rPr>
        <w:t>i</w:t>
      </w:r>
      <w:r w:rsidR="00551331" w:rsidRPr="00E31DBE">
        <w:rPr>
          <w:rFonts w:ascii="Times New Roman" w:hAnsi="Times New Roman" w:cs="Times New Roman"/>
          <w:sz w:val="24"/>
          <w:u w:val="single"/>
        </w:rPr>
        <w:t>l</w:t>
      </w:r>
      <w:r w:rsidR="00081020" w:rsidRPr="00E31DBE">
        <w:rPr>
          <w:rFonts w:ascii="Times New Roman" w:hAnsi="Times New Roman" w:cs="Times New Roman"/>
          <w:sz w:val="24"/>
          <w:u w:val="single"/>
        </w:rPr>
        <w:t xml:space="preserve"> valor</w:t>
      </w:r>
      <w:r w:rsidR="00551331" w:rsidRPr="00E31DBE">
        <w:rPr>
          <w:rFonts w:ascii="Times New Roman" w:hAnsi="Times New Roman" w:cs="Times New Roman"/>
          <w:sz w:val="24"/>
          <w:u w:val="single"/>
        </w:rPr>
        <w:t>e</w:t>
      </w:r>
      <w:r w:rsidR="00081020" w:rsidRPr="00E31DBE">
        <w:rPr>
          <w:rFonts w:ascii="Times New Roman" w:hAnsi="Times New Roman" w:cs="Times New Roman"/>
          <w:sz w:val="24"/>
          <w:u w:val="single"/>
        </w:rPr>
        <w:t xml:space="preserve"> dell’IGF1 non si sia ancora entro i livelli </w:t>
      </w:r>
      <w:r w:rsidR="00641382" w:rsidRPr="00E31DBE">
        <w:rPr>
          <w:rFonts w:ascii="Times New Roman" w:hAnsi="Times New Roman" w:cs="Times New Roman"/>
          <w:sz w:val="24"/>
          <w:u w:val="single"/>
        </w:rPr>
        <w:t>normali</w:t>
      </w:r>
      <w:r w:rsidR="00D512A8" w:rsidRPr="00E31DBE">
        <w:rPr>
          <w:rFonts w:ascii="Times New Roman" w:hAnsi="Times New Roman" w:cs="Times New Roman"/>
          <w:sz w:val="24"/>
        </w:rPr>
        <w:t xml:space="preserve"> (nei soggetti in cui la chirurgia non ha determinato una remissione totale),</w:t>
      </w:r>
      <w:r w:rsidR="00081020" w:rsidRPr="00E31DBE">
        <w:rPr>
          <w:rFonts w:ascii="Times New Roman" w:hAnsi="Times New Roman" w:cs="Times New Roman"/>
          <w:sz w:val="24"/>
        </w:rPr>
        <w:t xml:space="preserve"> </w:t>
      </w:r>
      <w:r w:rsidR="00E07F7D" w:rsidRPr="00E31DBE">
        <w:rPr>
          <w:rFonts w:ascii="Times New Roman" w:hAnsi="Times New Roman" w:cs="Times New Roman"/>
          <w:sz w:val="24"/>
        </w:rPr>
        <w:t>necessitano</w:t>
      </w:r>
      <w:r w:rsidR="00081020" w:rsidRPr="00E31DBE">
        <w:rPr>
          <w:rFonts w:ascii="Times New Roman" w:hAnsi="Times New Roman" w:cs="Times New Roman"/>
          <w:sz w:val="24"/>
        </w:rPr>
        <w:t xml:space="preserve"> </w:t>
      </w:r>
      <w:r w:rsidR="006F3A81" w:rsidRPr="00E31DBE">
        <w:rPr>
          <w:rFonts w:ascii="Times New Roman" w:hAnsi="Times New Roman" w:cs="Times New Roman"/>
          <w:sz w:val="24"/>
        </w:rPr>
        <w:t>d</w:t>
      </w:r>
      <w:r w:rsidR="00081020" w:rsidRPr="00E31DBE">
        <w:rPr>
          <w:rFonts w:ascii="Times New Roman" w:hAnsi="Times New Roman" w:cs="Times New Roman"/>
          <w:sz w:val="24"/>
        </w:rPr>
        <w:t xml:space="preserve">ell’uso </w:t>
      </w:r>
      <w:r w:rsidR="006B0288" w:rsidRPr="00E31DBE">
        <w:rPr>
          <w:rFonts w:ascii="Times New Roman" w:hAnsi="Times New Roman" w:cs="Times New Roman"/>
          <w:sz w:val="24"/>
        </w:rPr>
        <w:t>di una</w:t>
      </w:r>
      <w:r w:rsidR="00081020" w:rsidRPr="00E31DBE">
        <w:rPr>
          <w:rFonts w:ascii="Times New Roman" w:hAnsi="Times New Roman" w:cs="Times New Roman"/>
          <w:b/>
          <w:bCs/>
          <w:sz w:val="24"/>
          <w:u w:val="single"/>
        </w:rPr>
        <w:t xml:space="preserve"> terapia farmacologica </w:t>
      </w:r>
      <w:r w:rsidR="006B0288" w:rsidRPr="00E31DBE">
        <w:rPr>
          <w:rFonts w:ascii="Times New Roman" w:hAnsi="Times New Roman" w:cs="Times New Roman"/>
          <w:b/>
          <w:bCs/>
          <w:sz w:val="24"/>
          <w:u w:val="single"/>
        </w:rPr>
        <w:t>a vita</w:t>
      </w:r>
      <w:r w:rsidR="00343F42" w:rsidRPr="00E31DBE">
        <w:rPr>
          <w:rFonts w:ascii="Times New Roman" w:hAnsi="Times New Roman" w:cs="Times New Roman"/>
          <w:b/>
          <w:bCs/>
          <w:sz w:val="24"/>
          <w:u w:val="single"/>
        </w:rPr>
        <w:t>;</w:t>
      </w:r>
    </w:p>
    <w:p w14:paraId="52A63628" w14:textId="3288E31C" w:rsidR="00081020" w:rsidRPr="00E31DBE" w:rsidRDefault="00797E75" w:rsidP="00081020">
      <w:pPr>
        <w:pStyle w:val="Paragrafoelenco"/>
        <w:numPr>
          <w:ilvl w:val="0"/>
          <w:numId w:val="10"/>
        </w:numPr>
        <w:jc w:val="both"/>
        <w:rPr>
          <w:rFonts w:ascii="Times New Roman" w:hAnsi="Times New Roman" w:cs="Times New Roman"/>
          <w:sz w:val="24"/>
        </w:rPr>
      </w:pPr>
      <w:r w:rsidRPr="00E31DBE">
        <w:rPr>
          <w:rFonts w:ascii="Times New Roman" w:hAnsi="Times New Roman" w:cs="Times New Roman"/>
          <w:sz w:val="24"/>
        </w:rPr>
        <w:t>Individui</w:t>
      </w:r>
      <w:r w:rsidR="00D512A8" w:rsidRPr="00E31DBE">
        <w:rPr>
          <w:rFonts w:ascii="Times New Roman" w:hAnsi="Times New Roman" w:cs="Times New Roman"/>
          <w:sz w:val="24"/>
        </w:rPr>
        <w:t xml:space="preserve"> in cui si</w:t>
      </w:r>
      <w:r w:rsidR="00081020" w:rsidRPr="00E31DBE">
        <w:rPr>
          <w:rFonts w:ascii="Times New Roman" w:hAnsi="Times New Roman" w:cs="Times New Roman"/>
          <w:sz w:val="24"/>
        </w:rPr>
        <w:t xml:space="preserve"> riscontr</w:t>
      </w:r>
      <w:r w:rsidR="00D512A8" w:rsidRPr="00E31DBE">
        <w:rPr>
          <w:rFonts w:ascii="Times New Roman" w:hAnsi="Times New Roman" w:cs="Times New Roman"/>
          <w:sz w:val="24"/>
        </w:rPr>
        <w:t>i</w:t>
      </w:r>
      <w:r w:rsidR="00081020" w:rsidRPr="00E31DBE">
        <w:rPr>
          <w:rFonts w:ascii="Times New Roman" w:hAnsi="Times New Roman" w:cs="Times New Roman"/>
          <w:sz w:val="24"/>
        </w:rPr>
        <w:t xml:space="preserve"> </w:t>
      </w:r>
      <w:r w:rsidR="00081020" w:rsidRPr="00E31DBE">
        <w:rPr>
          <w:rFonts w:ascii="Times New Roman" w:hAnsi="Times New Roman" w:cs="Times New Roman"/>
          <w:sz w:val="24"/>
          <w:u w:val="single"/>
        </w:rPr>
        <w:t>una recidiva o una crescita ulteriore della lesione</w:t>
      </w:r>
      <w:r w:rsidR="00081020" w:rsidRPr="00E31DBE">
        <w:rPr>
          <w:rFonts w:ascii="Times New Roman" w:hAnsi="Times New Roman" w:cs="Times New Roman"/>
          <w:sz w:val="24"/>
        </w:rPr>
        <w:t xml:space="preserve">, </w:t>
      </w:r>
      <w:r w:rsidR="00437AC9" w:rsidRPr="00E31DBE">
        <w:rPr>
          <w:rFonts w:ascii="Times New Roman" w:hAnsi="Times New Roman" w:cs="Times New Roman"/>
          <w:sz w:val="24"/>
        </w:rPr>
        <w:t>p</w:t>
      </w:r>
      <w:r w:rsidR="008A7185" w:rsidRPr="00E31DBE">
        <w:rPr>
          <w:rFonts w:ascii="Times New Roman" w:hAnsi="Times New Roman" w:cs="Times New Roman"/>
          <w:sz w:val="24"/>
        </w:rPr>
        <w:t>ossono</w:t>
      </w:r>
      <w:r w:rsidR="00437AC9" w:rsidRPr="00E31DBE">
        <w:rPr>
          <w:rFonts w:ascii="Times New Roman" w:hAnsi="Times New Roman" w:cs="Times New Roman"/>
          <w:sz w:val="24"/>
        </w:rPr>
        <w:t xml:space="preserve"> essere pres</w:t>
      </w:r>
      <w:r w:rsidR="008A7185" w:rsidRPr="00E31DBE">
        <w:rPr>
          <w:rFonts w:ascii="Times New Roman" w:hAnsi="Times New Roman" w:cs="Times New Roman"/>
          <w:sz w:val="24"/>
        </w:rPr>
        <w:t xml:space="preserve">i </w:t>
      </w:r>
      <w:r w:rsidR="00081020" w:rsidRPr="00E31DBE">
        <w:rPr>
          <w:rFonts w:ascii="Times New Roman" w:hAnsi="Times New Roman" w:cs="Times New Roman"/>
          <w:sz w:val="24"/>
        </w:rPr>
        <w:t xml:space="preserve">in considerazione un </w:t>
      </w:r>
      <w:r w:rsidR="00081020" w:rsidRPr="00E31DBE">
        <w:rPr>
          <w:rFonts w:ascii="Times New Roman" w:hAnsi="Times New Roman" w:cs="Times New Roman"/>
          <w:b/>
          <w:bCs/>
          <w:sz w:val="24"/>
          <w:u w:val="single"/>
        </w:rPr>
        <w:t>reintervento</w:t>
      </w:r>
      <w:r w:rsidR="00081020" w:rsidRPr="00E31DBE">
        <w:rPr>
          <w:rFonts w:ascii="Times New Roman" w:hAnsi="Times New Roman" w:cs="Times New Roman"/>
          <w:sz w:val="24"/>
        </w:rPr>
        <w:t xml:space="preserve"> o una </w:t>
      </w:r>
      <w:r w:rsidR="00081020" w:rsidRPr="00E31DBE">
        <w:rPr>
          <w:rFonts w:ascii="Times New Roman" w:hAnsi="Times New Roman" w:cs="Times New Roman"/>
          <w:b/>
          <w:bCs/>
          <w:sz w:val="24"/>
          <w:u w:val="single"/>
        </w:rPr>
        <w:t>radioterapia</w:t>
      </w:r>
      <w:r w:rsidR="00343F42" w:rsidRPr="00E31DBE">
        <w:rPr>
          <w:rFonts w:ascii="Times New Roman" w:hAnsi="Times New Roman" w:cs="Times New Roman"/>
          <w:b/>
          <w:bCs/>
          <w:sz w:val="24"/>
          <w:u w:val="single"/>
        </w:rPr>
        <w:t>.</w:t>
      </w:r>
    </w:p>
    <w:p w14:paraId="187F7968" w14:textId="67585765" w:rsidR="00081020" w:rsidRPr="00E31DBE" w:rsidRDefault="00081020" w:rsidP="00081020">
      <w:pPr>
        <w:jc w:val="both"/>
        <w:rPr>
          <w:rFonts w:ascii="Times New Roman" w:hAnsi="Times New Roman" w:cs="Times New Roman"/>
          <w:sz w:val="24"/>
        </w:rPr>
      </w:pPr>
      <w:r w:rsidRPr="00E31DBE">
        <w:rPr>
          <w:rFonts w:ascii="Times New Roman" w:hAnsi="Times New Roman" w:cs="Times New Roman"/>
          <w:sz w:val="24"/>
        </w:rPr>
        <w:t xml:space="preserve">Nell’ultimo caso, è importante tenere conto del fatto che un nuovo intervento chirurgico o un trattamento con radioterapia </w:t>
      </w:r>
      <w:r w:rsidRPr="00E31DBE">
        <w:rPr>
          <w:rFonts w:ascii="Times New Roman" w:hAnsi="Times New Roman" w:cs="Times New Roman"/>
          <w:sz w:val="24"/>
          <w:u w:val="single"/>
        </w:rPr>
        <w:t>possono determinare l’insorgenza di un pan-ipopituitarismo</w:t>
      </w:r>
      <w:r w:rsidRPr="00E31DBE">
        <w:rPr>
          <w:rFonts w:ascii="Times New Roman" w:hAnsi="Times New Roman" w:cs="Times New Roman"/>
          <w:sz w:val="24"/>
        </w:rPr>
        <w:t xml:space="preserve"> (deficit di secrezione ipofisaria multipla)</w:t>
      </w:r>
      <w:r w:rsidR="009E5C02" w:rsidRPr="00E31DBE">
        <w:rPr>
          <w:rFonts w:ascii="Times New Roman" w:hAnsi="Times New Roman" w:cs="Times New Roman"/>
          <w:sz w:val="24"/>
        </w:rPr>
        <w:t>, con esigenza di una terapia sostitutiva multi-ormonale.</w:t>
      </w:r>
    </w:p>
    <w:p w14:paraId="0225528D" w14:textId="1B786805" w:rsidR="006A427A" w:rsidRPr="00E31DBE" w:rsidRDefault="005C5DE6" w:rsidP="006A427A">
      <w:pPr>
        <w:jc w:val="both"/>
        <w:rPr>
          <w:rFonts w:ascii="Times New Roman" w:hAnsi="Times New Roman" w:cs="Times New Roman"/>
          <w:sz w:val="24"/>
        </w:rPr>
      </w:pPr>
      <w:r w:rsidRPr="00E31DBE">
        <w:rPr>
          <w:rFonts w:ascii="Times New Roman" w:hAnsi="Times New Roman" w:cs="Times New Roman"/>
          <w:b/>
          <w:bCs/>
          <w:noProof/>
          <w:sz w:val="24"/>
          <w:lang w:eastAsia="it-IT"/>
        </w:rPr>
        <w:drawing>
          <wp:anchor distT="0" distB="0" distL="114300" distR="114300" simplePos="0" relativeHeight="251673600" behindDoc="0" locked="0" layoutInCell="1" allowOverlap="1" wp14:anchorId="7F314563" wp14:editId="67BA39D5">
            <wp:simplePos x="0" y="0"/>
            <wp:positionH relativeFrom="margin">
              <wp:align>right</wp:align>
            </wp:positionH>
            <wp:positionV relativeFrom="paragraph">
              <wp:posOffset>5080</wp:posOffset>
            </wp:positionV>
            <wp:extent cx="2774950" cy="2006600"/>
            <wp:effectExtent l="0" t="0" r="6350" b="0"/>
            <wp:wrapSquare wrapText="bothSides"/>
            <wp:docPr id="32643598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35981" name="Immagine 1" descr="Immagine che contiene testo, schermata, Carattere&#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2774950" cy="2006600"/>
                    </a:xfrm>
                    <a:prstGeom prst="rect">
                      <a:avLst/>
                    </a:prstGeom>
                  </pic:spPr>
                </pic:pic>
              </a:graphicData>
            </a:graphic>
            <wp14:sizeRelH relativeFrom="margin">
              <wp14:pctWidth>0</wp14:pctWidth>
            </wp14:sizeRelH>
            <wp14:sizeRelV relativeFrom="margin">
              <wp14:pctHeight>0</wp14:pctHeight>
            </wp14:sizeRelV>
          </wp:anchor>
        </w:drawing>
      </w:r>
      <w:r w:rsidR="008D72D0" w:rsidRPr="00E31DBE">
        <w:rPr>
          <w:rFonts w:ascii="Times New Roman" w:hAnsi="Times New Roman" w:cs="Times New Roman"/>
          <w:sz w:val="24"/>
        </w:rPr>
        <w:t xml:space="preserve">Proprio questo monitoraggio periodico e la potenziale necessità di terapie a vita o reinterventi, rendono il paziente acromegalico un individuo a </w:t>
      </w:r>
      <w:r w:rsidR="00E61EAF" w:rsidRPr="00E31DBE">
        <w:rPr>
          <w:rFonts w:ascii="Times New Roman" w:hAnsi="Times New Roman" w:cs="Times New Roman"/>
          <w:sz w:val="24"/>
        </w:rPr>
        <w:t>controllo</w:t>
      </w:r>
      <w:r w:rsidR="008D72D0" w:rsidRPr="00E31DBE">
        <w:rPr>
          <w:rFonts w:ascii="Times New Roman" w:hAnsi="Times New Roman" w:cs="Times New Roman"/>
          <w:sz w:val="24"/>
        </w:rPr>
        <w:t xml:space="preserve"> cronic</w:t>
      </w:r>
      <w:r w:rsidR="00E61EAF" w:rsidRPr="00E31DBE">
        <w:rPr>
          <w:rFonts w:ascii="Times New Roman" w:hAnsi="Times New Roman" w:cs="Times New Roman"/>
          <w:sz w:val="24"/>
        </w:rPr>
        <w:t>o</w:t>
      </w:r>
      <w:r w:rsidR="008D72D0" w:rsidRPr="00E31DBE">
        <w:rPr>
          <w:rFonts w:ascii="Times New Roman" w:hAnsi="Times New Roman" w:cs="Times New Roman"/>
          <w:sz w:val="24"/>
        </w:rPr>
        <w:t xml:space="preserve"> degli endocrinologi</w:t>
      </w:r>
      <w:r w:rsidR="00E61EAF" w:rsidRPr="00E31DBE">
        <w:rPr>
          <w:rFonts w:ascii="Times New Roman" w:hAnsi="Times New Roman" w:cs="Times New Roman"/>
          <w:sz w:val="24"/>
        </w:rPr>
        <w:t>, in particolare per la gestione delle complicanze tipiche</w:t>
      </w:r>
      <w:r w:rsidR="008D72D0" w:rsidRPr="00E31DBE">
        <w:rPr>
          <w:rFonts w:ascii="Times New Roman" w:hAnsi="Times New Roman" w:cs="Times New Roman"/>
          <w:sz w:val="24"/>
        </w:rPr>
        <w:t>.</w:t>
      </w:r>
    </w:p>
    <w:p w14:paraId="349DD9D4" w14:textId="4CFF8886" w:rsidR="00C420FC" w:rsidRPr="00E31DBE" w:rsidRDefault="00C420FC" w:rsidP="006A427A">
      <w:pPr>
        <w:jc w:val="center"/>
        <w:rPr>
          <w:rFonts w:ascii="Times New Roman" w:hAnsi="Times New Roman" w:cs="Times New Roman"/>
          <w:sz w:val="24"/>
        </w:rPr>
      </w:pPr>
      <w:r w:rsidRPr="00E31DBE">
        <w:rPr>
          <w:rFonts w:ascii="Times New Roman" w:hAnsi="Times New Roman" w:cs="Times New Roman"/>
          <w:noProof/>
          <w:sz w:val="24"/>
          <w:lang w:eastAsia="it-IT"/>
        </w:rPr>
        <w:lastRenderedPageBreak/>
        <w:drawing>
          <wp:inline distT="0" distB="0" distL="0" distR="0" wp14:anchorId="222C9694" wp14:editId="3AF5F528">
            <wp:extent cx="3049176" cy="2311400"/>
            <wp:effectExtent l="0" t="0" r="0" b="0"/>
            <wp:docPr id="38441991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19912" name="Immagine 1" descr="Immagine che contiene testo, schermata, Carattere, linea&#10;&#10;Descrizione generata automaticamente"/>
                    <pic:cNvPicPr/>
                  </pic:nvPicPr>
                  <pic:blipFill>
                    <a:blip r:embed="rId41"/>
                    <a:stretch>
                      <a:fillRect/>
                    </a:stretch>
                  </pic:blipFill>
                  <pic:spPr>
                    <a:xfrm>
                      <a:off x="0" y="0"/>
                      <a:ext cx="3072555" cy="2329122"/>
                    </a:xfrm>
                    <a:prstGeom prst="rect">
                      <a:avLst/>
                    </a:prstGeom>
                  </pic:spPr>
                </pic:pic>
              </a:graphicData>
            </a:graphic>
          </wp:inline>
        </w:drawing>
      </w:r>
    </w:p>
    <w:p w14:paraId="5D202051" w14:textId="77F37988" w:rsidR="00FE6557" w:rsidRPr="00E31DBE" w:rsidRDefault="00FE6557" w:rsidP="00081020">
      <w:pPr>
        <w:jc w:val="both"/>
        <w:rPr>
          <w:rFonts w:ascii="Times New Roman" w:hAnsi="Times New Roman" w:cs="Times New Roman"/>
          <w:i/>
          <w:iCs/>
          <w:sz w:val="24"/>
        </w:rPr>
      </w:pPr>
      <w:r w:rsidRPr="00E31DBE">
        <w:rPr>
          <w:rFonts w:ascii="Times New Roman" w:hAnsi="Times New Roman" w:cs="Times New Roman"/>
          <w:i/>
          <w:iCs/>
          <w:sz w:val="24"/>
        </w:rPr>
        <w:t>Domanda: ci possono essere dei casi in cui c’è un’iper-rilascio di IGF1 non associato ad un’ipersecrezione di GH?</w:t>
      </w:r>
    </w:p>
    <w:p w14:paraId="15FBBD75" w14:textId="47957516" w:rsidR="007F54E5" w:rsidRPr="00E31DBE" w:rsidRDefault="00FE6557" w:rsidP="007F54E5">
      <w:pPr>
        <w:jc w:val="both"/>
        <w:rPr>
          <w:rFonts w:ascii="Times New Roman" w:hAnsi="Times New Roman" w:cs="Times New Roman"/>
          <w:i/>
          <w:iCs/>
          <w:sz w:val="24"/>
        </w:rPr>
      </w:pPr>
      <w:r w:rsidRPr="00E31DBE">
        <w:rPr>
          <w:rFonts w:ascii="Times New Roman" w:hAnsi="Times New Roman" w:cs="Times New Roman"/>
          <w:i/>
          <w:iCs/>
          <w:sz w:val="24"/>
        </w:rPr>
        <w:t>Risposta: si, è possibile</w:t>
      </w:r>
      <w:r w:rsidR="00CE4C8F" w:rsidRPr="00E31DBE">
        <w:rPr>
          <w:rFonts w:ascii="Times New Roman" w:hAnsi="Times New Roman" w:cs="Times New Roman"/>
          <w:i/>
          <w:iCs/>
          <w:sz w:val="24"/>
        </w:rPr>
        <w:t xml:space="preserve">, </w:t>
      </w:r>
      <w:r w:rsidRPr="00E31DBE">
        <w:rPr>
          <w:rFonts w:ascii="Times New Roman" w:hAnsi="Times New Roman" w:cs="Times New Roman"/>
          <w:i/>
          <w:iCs/>
          <w:sz w:val="24"/>
        </w:rPr>
        <w:t>ma sono più frequenti in età pediatrica, con delle caratteristiche cliniche associate</w:t>
      </w:r>
      <w:r w:rsidR="00653276" w:rsidRPr="00E31DBE">
        <w:rPr>
          <w:rFonts w:ascii="Times New Roman" w:hAnsi="Times New Roman" w:cs="Times New Roman"/>
          <w:i/>
          <w:iCs/>
          <w:sz w:val="24"/>
        </w:rPr>
        <w:t>,</w:t>
      </w:r>
      <w:r w:rsidRPr="00E31DBE">
        <w:rPr>
          <w:rFonts w:ascii="Times New Roman" w:hAnsi="Times New Roman" w:cs="Times New Roman"/>
          <w:i/>
          <w:iCs/>
          <w:sz w:val="24"/>
        </w:rPr>
        <w:t xml:space="preserve"> tra cui l’insulino-resistenza</w:t>
      </w:r>
      <w:r w:rsidR="00AD2896" w:rsidRPr="00E31DBE">
        <w:rPr>
          <w:rFonts w:ascii="Times New Roman" w:hAnsi="Times New Roman" w:cs="Times New Roman"/>
          <w:i/>
          <w:iCs/>
          <w:sz w:val="24"/>
        </w:rPr>
        <w:t xml:space="preserve"> e altre condizioni tipiche</w:t>
      </w:r>
      <w:r w:rsidRPr="00E31DBE">
        <w:rPr>
          <w:rFonts w:ascii="Times New Roman" w:hAnsi="Times New Roman" w:cs="Times New Roman"/>
          <w:i/>
          <w:iCs/>
          <w:sz w:val="24"/>
        </w:rPr>
        <w:t>. In ogni caso</w:t>
      </w:r>
      <w:r w:rsidR="001C279F" w:rsidRPr="00E31DBE">
        <w:rPr>
          <w:rFonts w:ascii="Times New Roman" w:hAnsi="Times New Roman" w:cs="Times New Roman"/>
          <w:i/>
          <w:iCs/>
          <w:sz w:val="24"/>
        </w:rPr>
        <w:t xml:space="preserve"> sospetto</w:t>
      </w:r>
      <w:r w:rsidRPr="00E31DBE">
        <w:rPr>
          <w:rFonts w:ascii="Times New Roman" w:hAnsi="Times New Roman" w:cs="Times New Roman"/>
          <w:i/>
          <w:iCs/>
          <w:sz w:val="24"/>
        </w:rPr>
        <w:t>,</w:t>
      </w:r>
      <w:r w:rsidR="001C279F" w:rsidRPr="00E31DBE">
        <w:rPr>
          <w:rFonts w:ascii="Times New Roman" w:hAnsi="Times New Roman" w:cs="Times New Roman"/>
          <w:i/>
          <w:iCs/>
          <w:sz w:val="24"/>
        </w:rPr>
        <w:t xml:space="preserve"> i soggetti</w:t>
      </w:r>
      <w:r w:rsidRPr="00E31DBE">
        <w:rPr>
          <w:rFonts w:ascii="Times New Roman" w:hAnsi="Times New Roman" w:cs="Times New Roman"/>
          <w:i/>
          <w:iCs/>
          <w:sz w:val="24"/>
        </w:rPr>
        <w:t xml:space="preserve"> va</w:t>
      </w:r>
      <w:r w:rsidR="001C279F" w:rsidRPr="00E31DBE">
        <w:rPr>
          <w:rFonts w:ascii="Times New Roman" w:hAnsi="Times New Roman" w:cs="Times New Roman"/>
          <w:i/>
          <w:iCs/>
          <w:sz w:val="24"/>
        </w:rPr>
        <w:t>nno</w:t>
      </w:r>
      <w:r w:rsidRPr="00E31DBE">
        <w:rPr>
          <w:rFonts w:ascii="Times New Roman" w:hAnsi="Times New Roman" w:cs="Times New Roman"/>
          <w:i/>
          <w:iCs/>
          <w:sz w:val="24"/>
        </w:rPr>
        <w:t xml:space="preserve"> sempre </w:t>
      </w:r>
      <w:r w:rsidR="001C279F" w:rsidRPr="00E31DBE">
        <w:rPr>
          <w:rFonts w:ascii="Times New Roman" w:hAnsi="Times New Roman" w:cs="Times New Roman"/>
          <w:i/>
          <w:iCs/>
          <w:sz w:val="24"/>
        </w:rPr>
        <w:t xml:space="preserve">e comunque </w:t>
      </w:r>
      <w:r w:rsidRPr="00E31DBE">
        <w:rPr>
          <w:rFonts w:ascii="Times New Roman" w:hAnsi="Times New Roman" w:cs="Times New Roman"/>
          <w:i/>
          <w:iCs/>
          <w:sz w:val="24"/>
        </w:rPr>
        <w:t>valutat</w:t>
      </w:r>
      <w:r w:rsidR="001C279F" w:rsidRPr="00E31DBE">
        <w:rPr>
          <w:rFonts w:ascii="Times New Roman" w:hAnsi="Times New Roman" w:cs="Times New Roman"/>
          <w:i/>
          <w:iCs/>
          <w:sz w:val="24"/>
        </w:rPr>
        <w:t>i</w:t>
      </w:r>
      <w:r w:rsidRPr="00E31DBE">
        <w:rPr>
          <w:rFonts w:ascii="Times New Roman" w:hAnsi="Times New Roman" w:cs="Times New Roman"/>
          <w:i/>
          <w:iCs/>
          <w:sz w:val="24"/>
        </w:rPr>
        <w:t xml:space="preserve"> </w:t>
      </w:r>
      <w:r w:rsidR="001C279F" w:rsidRPr="00E31DBE">
        <w:rPr>
          <w:rFonts w:ascii="Times New Roman" w:hAnsi="Times New Roman" w:cs="Times New Roman"/>
          <w:i/>
          <w:iCs/>
          <w:sz w:val="24"/>
        </w:rPr>
        <w:t>con i</w:t>
      </w:r>
      <w:r w:rsidRPr="00E31DBE">
        <w:rPr>
          <w:rFonts w:ascii="Times New Roman" w:hAnsi="Times New Roman" w:cs="Times New Roman"/>
          <w:i/>
          <w:iCs/>
          <w:sz w:val="24"/>
        </w:rPr>
        <w:t>l test di soppressione con carico di glucosio e la risonanza magnetica.</w:t>
      </w:r>
      <w:r w:rsidR="00A906EF" w:rsidRPr="00E31DBE">
        <w:rPr>
          <w:rFonts w:ascii="Times New Roman" w:hAnsi="Times New Roman" w:cs="Times New Roman"/>
          <w:i/>
          <w:iCs/>
          <w:sz w:val="24"/>
        </w:rPr>
        <w:t xml:space="preserve"> </w:t>
      </w:r>
      <w:r w:rsidR="00AD2896" w:rsidRPr="00E31DBE">
        <w:rPr>
          <w:rFonts w:ascii="Times New Roman" w:hAnsi="Times New Roman" w:cs="Times New Roman"/>
          <w:i/>
          <w:iCs/>
          <w:sz w:val="24"/>
        </w:rPr>
        <w:t>In conclusione, il dosaggio dell’IGF1 è un’analisi altamente attendibile, perché è un ormone stabile, che dà molte informazioni e se riscontrato alto</w:t>
      </w:r>
      <w:r w:rsidR="00CE4C8F" w:rsidRPr="00E31DBE">
        <w:rPr>
          <w:rFonts w:ascii="Times New Roman" w:hAnsi="Times New Roman" w:cs="Times New Roman"/>
          <w:i/>
          <w:iCs/>
          <w:sz w:val="24"/>
        </w:rPr>
        <w:t xml:space="preserve"> </w:t>
      </w:r>
      <w:r w:rsidR="00AD2896" w:rsidRPr="00E31DBE">
        <w:rPr>
          <w:rFonts w:ascii="Times New Roman" w:hAnsi="Times New Roman" w:cs="Times New Roman"/>
          <w:i/>
          <w:iCs/>
          <w:sz w:val="24"/>
        </w:rPr>
        <w:t>richiede un approfondimento diagnostico.</w:t>
      </w:r>
    </w:p>
    <w:p w14:paraId="5811E6F7" w14:textId="77777777" w:rsidR="00A906EF" w:rsidRPr="00E31DBE" w:rsidRDefault="00A906EF" w:rsidP="007F54E5">
      <w:pPr>
        <w:jc w:val="both"/>
        <w:rPr>
          <w:rFonts w:ascii="Times New Roman" w:hAnsi="Times New Roman" w:cs="Times New Roman"/>
          <w:i/>
          <w:iCs/>
          <w:sz w:val="24"/>
        </w:rPr>
      </w:pPr>
    </w:p>
    <w:p w14:paraId="1C3A9F81" w14:textId="4BB9AA81" w:rsidR="00A906EF" w:rsidRPr="00E31DBE" w:rsidRDefault="00A906EF" w:rsidP="007F54E5">
      <w:pPr>
        <w:jc w:val="both"/>
        <w:rPr>
          <w:rFonts w:ascii="Times New Roman" w:hAnsi="Times New Roman" w:cs="Times New Roman"/>
          <w:i/>
          <w:iCs/>
          <w:sz w:val="24"/>
        </w:rPr>
      </w:pPr>
      <w:r w:rsidRPr="00E31DBE">
        <w:rPr>
          <w:rFonts w:ascii="Times New Roman" w:hAnsi="Times New Roman" w:cs="Times New Roman"/>
          <w:i/>
          <w:iCs/>
          <w:sz w:val="24"/>
        </w:rPr>
        <w:t>Nella prossima lezione verrà trattata l’alterazione della secrezione dell’ormone antidiuretico o ADH, argomento complicato, non tanto per l’approfondimento del diabete insipido, ma quanto per la SIADH</w:t>
      </w:r>
      <w:r w:rsidR="002E2524" w:rsidRPr="00E31DBE">
        <w:rPr>
          <w:rFonts w:ascii="Times New Roman" w:hAnsi="Times New Roman" w:cs="Times New Roman"/>
          <w:i/>
          <w:iCs/>
          <w:sz w:val="24"/>
        </w:rPr>
        <w:t xml:space="preserve"> (sindrome da inappropriata secrezione di ADH)</w:t>
      </w:r>
      <w:r w:rsidRPr="00E31DBE">
        <w:rPr>
          <w:rFonts w:ascii="Times New Roman" w:hAnsi="Times New Roman" w:cs="Times New Roman"/>
          <w:i/>
          <w:iCs/>
          <w:sz w:val="24"/>
        </w:rPr>
        <w:t>. Quest’ultima è però importante da ricordare perché una causa frequente di iponatriemia.</w:t>
      </w:r>
    </w:p>
    <w:p w14:paraId="16C586CE" w14:textId="77777777" w:rsidR="002F466B" w:rsidRPr="00E31DBE" w:rsidRDefault="002F466B" w:rsidP="007F54E5">
      <w:pPr>
        <w:jc w:val="both"/>
        <w:rPr>
          <w:rFonts w:ascii="Times New Roman" w:hAnsi="Times New Roman" w:cs="Times New Roman"/>
          <w:i/>
          <w:iCs/>
          <w:sz w:val="24"/>
        </w:rPr>
      </w:pPr>
    </w:p>
    <w:sectPr w:rsidR="002F466B" w:rsidRPr="00E31DBE">
      <w:footerReference w:type="default" r:id="rId4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A4D6B9" w14:textId="77777777" w:rsidR="00994C64" w:rsidRDefault="00994C64" w:rsidP="00CA5391">
      <w:pPr>
        <w:spacing w:after="0" w:line="240" w:lineRule="auto"/>
      </w:pPr>
      <w:r>
        <w:separator/>
      </w:r>
    </w:p>
  </w:endnote>
  <w:endnote w:type="continuationSeparator" w:id="0">
    <w:p w14:paraId="419309E2" w14:textId="77777777" w:rsidR="00994C64" w:rsidRDefault="00994C64" w:rsidP="00CA53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Aptos Display">
    <w:altName w:val="Arial"/>
    <w:charset w:val="00"/>
    <w:family w:val="swiss"/>
    <w:pitch w:val="variable"/>
    <w:sig w:usb0="20000287" w:usb1="00000003"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786C68" w14:textId="77777777" w:rsidR="00CA5391" w:rsidRDefault="00CA5391">
    <w:pPr>
      <w:pStyle w:val="Pidipa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A660FD" w14:textId="77777777" w:rsidR="00994C64" w:rsidRDefault="00994C64" w:rsidP="00CA5391">
      <w:pPr>
        <w:spacing w:after="0" w:line="240" w:lineRule="auto"/>
      </w:pPr>
      <w:r>
        <w:separator/>
      </w:r>
    </w:p>
  </w:footnote>
  <w:footnote w:type="continuationSeparator" w:id="0">
    <w:p w14:paraId="61D90BB0" w14:textId="77777777" w:rsidR="00994C64" w:rsidRDefault="00994C64" w:rsidP="00CA539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91E7C"/>
    <w:multiLevelType w:val="hybridMultilevel"/>
    <w:tmpl w:val="920AEC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A3E0FA0"/>
    <w:multiLevelType w:val="hybridMultilevel"/>
    <w:tmpl w:val="4418E0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0C486055"/>
    <w:multiLevelType w:val="hybridMultilevel"/>
    <w:tmpl w:val="B8809C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14A077B5"/>
    <w:multiLevelType w:val="hybridMultilevel"/>
    <w:tmpl w:val="15EC516A"/>
    <w:lvl w:ilvl="0" w:tplc="CB2497AC">
      <w:numFmt w:val="bullet"/>
      <w:lvlText w:val="-"/>
      <w:lvlJc w:val="left"/>
      <w:pPr>
        <w:ind w:left="720" w:hanging="360"/>
      </w:pPr>
      <w:rPr>
        <w:rFonts w:ascii="Times New Roman" w:eastAsiaTheme="minorHAnsi" w:hAnsi="Times New Roman" w:cs="Times New Roman"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nsid w:val="1C6A4ADB"/>
    <w:multiLevelType w:val="hybridMultilevel"/>
    <w:tmpl w:val="0060B1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2063284F"/>
    <w:multiLevelType w:val="hybridMultilevel"/>
    <w:tmpl w:val="27983A24"/>
    <w:lvl w:ilvl="0" w:tplc="9C502C98">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20896A9A"/>
    <w:multiLevelType w:val="hybridMultilevel"/>
    <w:tmpl w:val="B6E88E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279533AD"/>
    <w:multiLevelType w:val="hybridMultilevel"/>
    <w:tmpl w:val="39B8AB62"/>
    <w:lvl w:ilvl="0" w:tplc="61489922">
      <w:numFmt w:val="bullet"/>
      <w:lvlText w:val="-"/>
      <w:lvlJc w:val="left"/>
      <w:pPr>
        <w:ind w:left="1080" w:hanging="360"/>
      </w:pPr>
      <w:rPr>
        <w:rFonts w:ascii="Times New Roman" w:eastAsiaTheme="minorHAnsi" w:hAnsi="Times New Roman" w:cs="Times New Roman"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8">
    <w:nsid w:val="3A865949"/>
    <w:multiLevelType w:val="hybridMultilevel"/>
    <w:tmpl w:val="EC669F98"/>
    <w:lvl w:ilvl="0" w:tplc="CB2497AC">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3B1D0E36"/>
    <w:multiLevelType w:val="hybridMultilevel"/>
    <w:tmpl w:val="B4221E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41C0370E"/>
    <w:multiLevelType w:val="hybridMultilevel"/>
    <w:tmpl w:val="A0C29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4BDF6B07"/>
    <w:multiLevelType w:val="hybridMultilevel"/>
    <w:tmpl w:val="53B812A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2">
    <w:nsid w:val="54BA3C7E"/>
    <w:multiLevelType w:val="hybridMultilevel"/>
    <w:tmpl w:val="23E20C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5C5C0638"/>
    <w:multiLevelType w:val="hybridMultilevel"/>
    <w:tmpl w:val="7596990A"/>
    <w:lvl w:ilvl="0" w:tplc="6E78664E">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617626BF"/>
    <w:multiLevelType w:val="hybridMultilevel"/>
    <w:tmpl w:val="0ACEE688"/>
    <w:lvl w:ilvl="0" w:tplc="0410000F">
      <w:start w:val="1"/>
      <w:numFmt w:val="decimal"/>
      <w:lvlText w:val="%1."/>
      <w:lvlJc w:val="left"/>
      <w:pPr>
        <w:ind w:left="1428" w:hanging="360"/>
      </w:pPr>
      <w:rPr>
        <w:rFonts w:hint="default"/>
      </w:rPr>
    </w:lvl>
    <w:lvl w:ilvl="1" w:tplc="04100003">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num w:numId="1">
    <w:abstractNumId w:val="1"/>
  </w:num>
  <w:num w:numId="2">
    <w:abstractNumId w:val="10"/>
  </w:num>
  <w:num w:numId="3">
    <w:abstractNumId w:val="12"/>
  </w:num>
  <w:num w:numId="4">
    <w:abstractNumId w:val="13"/>
  </w:num>
  <w:num w:numId="5">
    <w:abstractNumId w:val="11"/>
  </w:num>
  <w:num w:numId="6">
    <w:abstractNumId w:val="6"/>
  </w:num>
  <w:num w:numId="7">
    <w:abstractNumId w:val="0"/>
  </w:num>
  <w:num w:numId="8">
    <w:abstractNumId w:val="14"/>
  </w:num>
  <w:num w:numId="9">
    <w:abstractNumId w:val="4"/>
  </w:num>
  <w:num w:numId="10">
    <w:abstractNumId w:val="9"/>
  </w:num>
  <w:num w:numId="11">
    <w:abstractNumId w:val="3"/>
  </w:num>
  <w:num w:numId="12">
    <w:abstractNumId w:val="5"/>
  </w:num>
  <w:num w:numId="13">
    <w:abstractNumId w:val="7"/>
  </w:num>
  <w:num w:numId="14">
    <w:abstractNumId w:val="8"/>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6B77"/>
    <w:rsid w:val="000020BC"/>
    <w:rsid w:val="00004111"/>
    <w:rsid w:val="00012929"/>
    <w:rsid w:val="0004563F"/>
    <w:rsid w:val="0007656A"/>
    <w:rsid w:val="0008040D"/>
    <w:rsid w:val="00081020"/>
    <w:rsid w:val="000B6DF1"/>
    <w:rsid w:val="000D1CB3"/>
    <w:rsid w:val="000D3801"/>
    <w:rsid w:val="00130087"/>
    <w:rsid w:val="001368AF"/>
    <w:rsid w:val="00182EAE"/>
    <w:rsid w:val="00184F4B"/>
    <w:rsid w:val="00187423"/>
    <w:rsid w:val="0018775B"/>
    <w:rsid w:val="00195831"/>
    <w:rsid w:val="001979DA"/>
    <w:rsid w:val="001C279F"/>
    <w:rsid w:val="001D36A7"/>
    <w:rsid w:val="001F1542"/>
    <w:rsid w:val="001F2F18"/>
    <w:rsid w:val="00210756"/>
    <w:rsid w:val="00231E63"/>
    <w:rsid w:val="00234EB6"/>
    <w:rsid w:val="00240BE6"/>
    <w:rsid w:val="002417EF"/>
    <w:rsid w:val="00241C7E"/>
    <w:rsid w:val="002425CA"/>
    <w:rsid w:val="00255CC0"/>
    <w:rsid w:val="0026506E"/>
    <w:rsid w:val="00267BE9"/>
    <w:rsid w:val="0028478E"/>
    <w:rsid w:val="00294A3D"/>
    <w:rsid w:val="002B16AC"/>
    <w:rsid w:val="002C4D07"/>
    <w:rsid w:val="002E0DA9"/>
    <w:rsid w:val="002E2524"/>
    <w:rsid w:val="002E671B"/>
    <w:rsid w:val="002F466B"/>
    <w:rsid w:val="003210A9"/>
    <w:rsid w:val="003273F5"/>
    <w:rsid w:val="00327FBA"/>
    <w:rsid w:val="00336E50"/>
    <w:rsid w:val="00337645"/>
    <w:rsid w:val="00343F42"/>
    <w:rsid w:val="0035769A"/>
    <w:rsid w:val="00365483"/>
    <w:rsid w:val="00374425"/>
    <w:rsid w:val="00374CFB"/>
    <w:rsid w:val="0039428B"/>
    <w:rsid w:val="003B3E4E"/>
    <w:rsid w:val="003E6412"/>
    <w:rsid w:val="00427C96"/>
    <w:rsid w:val="00437AC9"/>
    <w:rsid w:val="0045079E"/>
    <w:rsid w:val="0046100E"/>
    <w:rsid w:val="00484BDF"/>
    <w:rsid w:val="0048537A"/>
    <w:rsid w:val="004B5267"/>
    <w:rsid w:val="004B5445"/>
    <w:rsid w:val="004B7690"/>
    <w:rsid w:val="004C40BA"/>
    <w:rsid w:val="004C7F64"/>
    <w:rsid w:val="004E5AD4"/>
    <w:rsid w:val="005336AF"/>
    <w:rsid w:val="00536793"/>
    <w:rsid w:val="00542EC3"/>
    <w:rsid w:val="00551331"/>
    <w:rsid w:val="0056324A"/>
    <w:rsid w:val="00584044"/>
    <w:rsid w:val="005870C7"/>
    <w:rsid w:val="0059665C"/>
    <w:rsid w:val="005A02DF"/>
    <w:rsid w:val="005A5866"/>
    <w:rsid w:val="005B2329"/>
    <w:rsid w:val="005B5219"/>
    <w:rsid w:val="005C5DE6"/>
    <w:rsid w:val="005D6466"/>
    <w:rsid w:val="005E150A"/>
    <w:rsid w:val="005E2561"/>
    <w:rsid w:val="005E300F"/>
    <w:rsid w:val="005E3E39"/>
    <w:rsid w:val="005F11F2"/>
    <w:rsid w:val="006033B1"/>
    <w:rsid w:val="006220E2"/>
    <w:rsid w:val="00630414"/>
    <w:rsid w:val="00641382"/>
    <w:rsid w:val="00653276"/>
    <w:rsid w:val="00666C01"/>
    <w:rsid w:val="00675FF9"/>
    <w:rsid w:val="006A427A"/>
    <w:rsid w:val="006B0288"/>
    <w:rsid w:val="006B2490"/>
    <w:rsid w:val="006B5153"/>
    <w:rsid w:val="006C55AA"/>
    <w:rsid w:val="006C676D"/>
    <w:rsid w:val="006D0092"/>
    <w:rsid w:val="006D218C"/>
    <w:rsid w:val="006F1F6D"/>
    <w:rsid w:val="006F3A81"/>
    <w:rsid w:val="00737D8B"/>
    <w:rsid w:val="00790F6E"/>
    <w:rsid w:val="00794717"/>
    <w:rsid w:val="00796230"/>
    <w:rsid w:val="00797E75"/>
    <w:rsid w:val="007D136D"/>
    <w:rsid w:val="007E51AE"/>
    <w:rsid w:val="007F030D"/>
    <w:rsid w:val="007F54E5"/>
    <w:rsid w:val="00800221"/>
    <w:rsid w:val="00803168"/>
    <w:rsid w:val="008038BC"/>
    <w:rsid w:val="0081699B"/>
    <w:rsid w:val="0082015A"/>
    <w:rsid w:val="00826BC4"/>
    <w:rsid w:val="00856E9E"/>
    <w:rsid w:val="00862D13"/>
    <w:rsid w:val="008A7185"/>
    <w:rsid w:val="008C25B3"/>
    <w:rsid w:val="008C5725"/>
    <w:rsid w:val="008D72D0"/>
    <w:rsid w:val="008F5799"/>
    <w:rsid w:val="00903720"/>
    <w:rsid w:val="009100C8"/>
    <w:rsid w:val="009161E2"/>
    <w:rsid w:val="0093151C"/>
    <w:rsid w:val="00937546"/>
    <w:rsid w:val="009441B4"/>
    <w:rsid w:val="00963621"/>
    <w:rsid w:val="00975926"/>
    <w:rsid w:val="00981913"/>
    <w:rsid w:val="00991B32"/>
    <w:rsid w:val="00994C64"/>
    <w:rsid w:val="00997717"/>
    <w:rsid w:val="009C2C47"/>
    <w:rsid w:val="009D3E52"/>
    <w:rsid w:val="009D3EA2"/>
    <w:rsid w:val="009E5C02"/>
    <w:rsid w:val="009F38EB"/>
    <w:rsid w:val="00A16B77"/>
    <w:rsid w:val="00A21A8F"/>
    <w:rsid w:val="00A27EA5"/>
    <w:rsid w:val="00A33CB1"/>
    <w:rsid w:val="00A53469"/>
    <w:rsid w:val="00A76272"/>
    <w:rsid w:val="00A906EF"/>
    <w:rsid w:val="00AA613B"/>
    <w:rsid w:val="00AB6F77"/>
    <w:rsid w:val="00AB77A6"/>
    <w:rsid w:val="00AD2896"/>
    <w:rsid w:val="00AE0CDB"/>
    <w:rsid w:val="00AE0F21"/>
    <w:rsid w:val="00AE26EC"/>
    <w:rsid w:val="00AE5929"/>
    <w:rsid w:val="00AE7087"/>
    <w:rsid w:val="00AF0A73"/>
    <w:rsid w:val="00AF418E"/>
    <w:rsid w:val="00B01908"/>
    <w:rsid w:val="00B91CC4"/>
    <w:rsid w:val="00BB1BE5"/>
    <w:rsid w:val="00BC2744"/>
    <w:rsid w:val="00BE5972"/>
    <w:rsid w:val="00BF4824"/>
    <w:rsid w:val="00C1719C"/>
    <w:rsid w:val="00C1746D"/>
    <w:rsid w:val="00C21A02"/>
    <w:rsid w:val="00C27FE2"/>
    <w:rsid w:val="00C41913"/>
    <w:rsid w:val="00C420FC"/>
    <w:rsid w:val="00C441EF"/>
    <w:rsid w:val="00C4684F"/>
    <w:rsid w:val="00C7484B"/>
    <w:rsid w:val="00C818B9"/>
    <w:rsid w:val="00C90E0E"/>
    <w:rsid w:val="00C97201"/>
    <w:rsid w:val="00CA5391"/>
    <w:rsid w:val="00CA6F9E"/>
    <w:rsid w:val="00CB048C"/>
    <w:rsid w:val="00CB6F10"/>
    <w:rsid w:val="00CC54D3"/>
    <w:rsid w:val="00CD0F15"/>
    <w:rsid w:val="00CD1C72"/>
    <w:rsid w:val="00CE4C8F"/>
    <w:rsid w:val="00CE6D61"/>
    <w:rsid w:val="00D2246E"/>
    <w:rsid w:val="00D43FE8"/>
    <w:rsid w:val="00D512A8"/>
    <w:rsid w:val="00D66923"/>
    <w:rsid w:val="00D74AC7"/>
    <w:rsid w:val="00D9112E"/>
    <w:rsid w:val="00DA0DB5"/>
    <w:rsid w:val="00DB04B1"/>
    <w:rsid w:val="00DC5D43"/>
    <w:rsid w:val="00DC79F8"/>
    <w:rsid w:val="00DE4B93"/>
    <w:rsid w:val="00E010D6"/>
    <w:rsid w:val="00E0517B"/>
    <w:rsid w:val="00E07F7D"/>
    <w:rsid w:val="00E127DB"/>
    <w:rsid w:val="00E21994"/>
    <w:rsid w:val="00E31DBE"/>
    <w:rsid w:val="00E40A85"/>
    <w:rsid w:val="00E42877"/>
    <w:rsid w:val="00E458E4"/>
    <w:rsid w:val="00E50337"/>
    <w:rsid w:val="00E61EAF"/>
    <w:rsid w:val="00E6565C"/>
    <w:rsid w:val="00E75F30"/>
    <w:rsid w:val="00E80804"/>
    <w:rsid w:val="00E852AF"/>
    <w:rsid w:val="00EB1904"/>
    <w:rsid w:val="00EC1185"/>
    <w:rsid w:val="00ED6926"/>
    <w:rsid w:val="00EE2262"/>
    <w:rsid w:val="00EF6BB3"/>
    <w:rsid w:val="00F16CC5"/>
    <w:rsid w:val="00F16E1B"/>
    <w:rsid w:val="00F200EE"/>
    <w:rsid w:val="00F34507"/>
    <w:rsid w:val="00F37FDD"/>
    <w:rsid w:val="00F55CE9"/>
    <w:rsid w:val="00F61860"/>
    <w:rsid w:val="00F70C0E"/>
    <w:rsid w:val="00F740F9"/>
    <w:rsid w:val="00FB242C"/>
    <w:rsid w:val="00FB6E2F"/>
    <w:rsid w:val="00FD4ACA"/>
    <w:rsid w:val="00FE0EA4"/>
    <w:rsid w:val="00FE120E"/>
    <w:rsid w:val="00FE6557"/>
    <w:rsid w:val="00FF3045"/>
    <w:rsid w:val="00FF6C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B1A6F"/>
  <w15:chartTrackingRefBased/>
  <w15:docId w15:val="{2251B74C-3CD6-4382-AB2D-74C94505B7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A16B7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A16B7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A16B77"/>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16B77"/>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16B77"/>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16B77"/>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16B77"/>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16B77"/>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16B77"/>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16B77"/>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A16B77"/>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A16B77"/>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A16B77"/>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A16B77"/>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A16B77"/>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A16B77"/>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A16B77"/>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A16B77"/>
    <w:rPr>
      <w:rFonts w:eastAsiaTheme="majorEastAsia" w:cstheme="majorBidi"/>
      <w:color w:val="272727" w:themeColor="text1" w:themeTint="D8"/>
    </w:rPr>
  </w:style>
  <w:style w:type="paragraph" w:styleId="Titolo">
    <w:name w:val="Title"/>
    <w:basedOn w:val="Normale"/>
    <w:next w:val="Normale"/>
    <w:link w:val="TitoloCarattere"/>
    <w:uiPriority w:val="10"/>
    <w:qFormat/>
    <w:rsid w:val="00A16B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16B77"/>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A16B77"/>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16B77"/>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A16B77"/>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16B77"/>
    <w:rPr>
      <w:i/>
      <w:iCs/>
      <w:color w:val="404040" w:themeColor="text1" w:themeTint="BF"/>
    </w:rPr>
  </w:style>
  <w:style w:type="paragraph" w:styleId="Paragrafoelenco">
    <w:name w:val="List Paragraph"/>
    <w:basedOn w:val="Normale"/>
    <w:uiPriority w:val="34"/>
    <w:qFormat/>
    <w:rsid w:val="00A16B77"/>
    <w:pPr>
      <w:ind w:left="720"/>
      <w:contextualSpacing/>
    </w:pPr>
  </w:style>
  <w:style w:type="character" w:styleId="Enfasiintensa">
    <w:name w:val="Intense Emphasis"/>
    <w:basedOn w:val="Carpredefinitoparagrafo"/>
    <w:uiPriority w:val="21"/>
    <w:qFormat/>
    <w:rsid w:val="00A16B77"/>
    <w:rPr>
      <w:i/>
      <w:iCs/>
      <w:color w:val="0F4761" w:themeColor="accent1" w:themeShade="BF"/>
    </w:rPr>
  </w:style>
  <w:style w:type="paragraph" w:styleId="Citazioneintensa">
    <w:name w:val="Intense Quote"/>
    <w:basedOn w:val="Normale"/>
    <w:next w:val="Normale"/>
    <w:link w:val="CitazioneintensaCarattere"/>
    <w:uiPriority w:val="30"/>
    <w:qFormat/>
    <w:rsid w:val="00A16B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16B77"/>
    <w:rPr>
      <w:i/>
      <w:iCs/>
      <w:color w:val="0F4761" w:themeColor="accent1" w:themeShade="BF"/>
    </w:rPr>
  </w:style>
  <w:style w:type="character" w:styleId="Riferimentointenso">
    <w:name w:val="Intense Reference"/>
    <w:basedOn w:val="Carpredefinitoparagrafo"/>
    <w:uiPriority w:val="32"/>
    <w:qFormat/>
    <w:rsid w:val="00A16B77"/>
    <w:rPr>
      <w:b/>
      <w:bCs/>
      <w:smallCaps/>
      <w:color w:val="0F4761" w:themeColor="accent1" w:themeShade="BF"/>
      <w:spacing w:val="5"/>
    </w:rPr>
  </w:style>
  <w:style w:type="table" w:styleId="Grigliatabella">
    <w:name w:val="Table Grid"/>
    <w:basedOn w:val="Tabellanormale"/>
    <w:uiPriority w:val="39"/>
    <w:rsid w:val="006D009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Intestazione">
    <w:name w:val="header"/>
    <w:basedOn w:val="Normale"/>
    <w:link w:val="IntestazioneCarattere"/>
    <w:uiPriority w:val="99"/>
    <w:unhideWhenUsed/>
    <w:rsid w:val="00CA539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A5391"/>
  </w:style>
  <w:style w:type="paragraph" w:styleId="Pidipagina">
    <w:name w:val="footer"/>
    <w:basedOn w:val="Normale"/>
    <w:link w:val="PidipaginaCarattere"/>
    <w:uiPriority w:val="99"/>
    <w:unhideWhenUsed/>
    <w:rsid w:val="00CA539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A5391"/>
  </w:style>
  <w:style w:type="paragraph" w:styleId="Nessunaspaziatura">
    <w:name w:val="No Spacing"/>
    <w:uiPriority w:val="1"/>
    <w:qFormat/>
    <w:rsid w:val="00D74AC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5101466">
      <w:bodyDiv w:val="1"/>
      <w:marLeft w:val="0"/>
      <w:marRight w:val="0"/>
      <w:marTop w:val="0"/>
      <w:marBottom w:val="0"/>
      <w:divBdr>
        <w:top w:val="none" w:sz="0" w:space="0" w:color="auto"/>
        <w:left w:val="none" w:sz="0" w:space="0" w:color="auto"/>
        <w:bottom w:val="none" w:sz="0" w:space="0" w:color="auto"/>
        <w:right w:val="none" w:sz="0" w:space="0" w:color="auto"/>
      </w:divBdr>
    </w:div>
    <w:div w:id="1183397379">
      <w:bodyDiv w:val="1"/>
      <w:marLeft w:val="0"/>
      <w:marRight w:val="0"/>
      <w:marTop w:val="0"/>
      <w:marBottom w:val="0"/>
      <w:divBdr>
        <w:top w:val="none" w:sz="0" w:space="0" w:color="auto"/>
        <w:left w:val="none" w:sz="0" w:space="0" w:color="auto"/>
        <w:bottom w:val="none" w:sz="0" w:space="0" w:color="auto"/>
        <w:right w:val="none" w:sz="0" w:space="0" w:color="auto"/>
      </w:divBdr>
    </w:div>
    <w:div w:id="1814908621">
      <w:bodyDiv w:val="1"/>
      <w:marLeft w:val="0"/>
      <w:marRight w:val="0"/>
      <w:marTop w:val="0"/>
      <w:marBottom w:val="0"/>
      <w:divBdr>
        <w:top w:val="none" w:sz="0" w:space="0" w:color="auto"/>
        <w:left w:val="none" w:sz="0" w:space="0" w:color="auto"/>
        <w:bottom w:val="none" w:sz="0" w:space="0" w:color="auto"/>
        <w:right w:val="none" w:sz="0" w:space="0" w:color="auto"/>
      </w:divBdr>
    </w:div>
    <w:div w:id="1903756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footer" Target="footer1.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EED445-0A44-FC4D-A8D5-36340C576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1886</TotalTime>
  <Pages>15</Pages>
  <Words>5080</Words>
  <Characters>28958</Characters>
  <Application>Microsoft Macintosh Word</Application>
  <DocSecurity>0</DocSecurity>
  <Lines>241</Lines>
  <Paragraphs>67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33971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Elisa Basso - elisa.basso2@studio.unibo.it</dc:creator>
  <cp:keywords/>
  <dc:description/>
  <cp:lastModifiedBy>valtreute@gmail.com</cp:lastModifiedBy>
  <cp:revision>12</cp:revision>
  <dcterms:created xsi:type="dcterms:W3CDTF">2024-10-26T17:50:00Z</dcterms:created>
  <dcterms:modified xsi:type="dcterms:W3CDTF">2025-05-12T16:43:00Z</dcterms:modified>
</cp:coreProperties>
</file>